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92" w:lineRule="exact"/>
        <w:ind w:left="2380"/>
        <w:rPr>
          <w:rFonts w:hint="eastAsia" w:eastAsia="等线"/>
          <w:color w:val="auto"/>
          <w:sz w:val="20"/>
          <w:szCs w:val="20"/>
          <w:lang w:eastAsia="zh-CN"/>
        </w:rPr>
      </w:pPr>
      <w:bookmarkStart w:id="1" w:name="_GoBack"/>
      <w:bookmarkStart w:id="0" w:name="page1"/>
      <w:bookmarkEnd w:id="0"/>
      <w:r>
        <w:rPr>
          <w:rFonts w:ascii="等线" w:hAnsi="等线" w:eastAsia="等线" w:cs="等线"/>
          <w:b/>
          <w:bCs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887095</wp:posOffset>
            </wp:positionH>
            <wp:positionV relativeFrom="page">
              <wp:posOffset>651510</wp:posOffset>
            </wp:positionV>
            <wp:extent cx="6009005" cy="8086090"/>
            <wp:effectExtent l="0" t="0" r="10795" b="10160"/>
            <wp:wrapNone/>
            <wp:docPr id="1" name="Picture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9005" cy="808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  <w:r>
        <w:rPr>
          <w:rFonts w:ascii="等线" w:hAnsi="等线" w:eastAsia="等线" w:cs="等线"/>
          <w:b/>
          <w:bCs/>
          <w:color w:val="auto"/>
          <w:sz w:val="28"/>
          <w:szCs w:val="28"/>
        </w:rPr>
        <w:t>人力资源服务备案办理流程</w:t>
      </w:r>
      <w:r>
        <w:rPr>
          <w:rFonts w:hint="eastAsia" w:ascii="等线" w:hAnsi="等线" w:eastAsia="等线" w:cs="等线"/>
          <w:b/>
          <w:bCs/>
          <w:color w:val="auto"/>
          <w:sz w:val="28"/>
          <w:szCs w:val="28"/>
          <w:lang w:eastAsia="zh-CN"/>
        </w:rPr>
        <w:t>图</w:t>
      </w:r>
    </w:p>
    <w:p>
      <w:pPr>
        <w:spacing w:after="0" w:line="326" w:lineRule="exact"/>
        <w:rPr>
          <w:color w:val="auto"/>
          <w:sz w:val="24"/>
          <w:szCs w:val="24"/>
        </w:rPr>
      </w:pPr>
    </w:p>
    <w:tbl>
      <w:tblPr>
        <w:tblStyle w:val="2"/>
        <w:tblW w:w="0" w:type="auto"/>
        <w:tblInd w:w="2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540"/>
        <w:gridCol w:w="760"/>
        <w:gridCol w:w="280"/>
        <w:gridCol w:w="680"/>
        <w:gridCol w:w="80"/>
        <w:gridCol w:w="1620"/>
        <w:gridCol w:w="120"/>
        <w:gridCol w:w="680"/>
        <w:gridCol w:w="1420"/>
        <w:gridCol w:w="120"/>
        <w:gridCol w:w="154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>
            <w:pPr>
              <w:spacing w:after="0" w:line="188" w:lineRule="exact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color w:val="auto"/>
                <w:sz w:val="18"/>
                <w:szCs w:val="18"/>
              </w:rPr>
              <w:t>企业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bottom"/>
          </w:tcPr>
          <w:p>
            <w:pPr>
              <w:spacing w:after="0" w:line="188" w:lineRule="exact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color w:val="auto"/>
                <w:sz w:val="18"/>
                <w:szCs w:val="18"/>
              </w:rPr>
              <w:t>区窗口人员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 w:line="188" w:lineRule="exact"/>
              <w:ind w:left="320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color w:val="auto"/>
                <w:sz w:val="18"/>
                <w:szCs w:val="18"/>
              </w:rPr>
              <w:t>区备案部门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2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2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gridSpan w:val="2"/>
            <w:vMerge w:val="restart"/>
            <w:vAlign w:val="bottom"/>
          </w:tcPr>
          <w:p>
            <w:pPr>
              <w:spacing w:after="0" w:line="136" w:lineRule="exact"/>
              <w:ind w:left="280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3"/>
                <w:szCs w:val="13"/>
              </w:rPr>
              <w:t>申请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2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920" w:type="dxa"/>
            <w:gridSpan w:val="5"/>
            <w:vAlign w:val="bottom"/>
          </w:tcPr>
          <w:p>
            <w:pPr>
              <w:spacing w:after="0" w:line="115" w:lineRule="exact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1"/>
                <w:szCs w:val="11"/>
              </w:rPr>
              <w:t>窗口咨询 / 电话咨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26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920" w:type="dxa"/>
            <w:gridSpan w:val="5"/>
            <w:vAlign w:val="bottom"/>
          </w:tcPr>
          <w:p>
            <w:pPr>
              <w:spacing w:after="0" w:line="115" w:lineRule="exact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1"/>
                <w:szCs w:val="11"/>
              </w:rPr>
              <w:t>询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800" w:type="dxa"/>
            <w:gridSpan w:val="2"/>
            <w:vMerge w:val="restart"/>
            <w:vAlign w:val="bottom"/>
          </w:tcPr>
          <w:p>
            <w:pPr>
              <w:spacing w:after="0" w:line="188" w:lineRule="exact"/>
              <w:ind w:right="14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color w:val="auto"/>
                <w:w w:val="99"/>
                <w:sz w:val="18"/>
                <w:szCs w:val="18"/>
              </w:rPr>
              <w:t>申请</w:t>
            </w:r>
          </w:p>
        </w:tc>
        <w:tc>
          <w:tcPr>
            <w:tcW w:w="760" w:type="dxa"/>
            <w:vAlign w:val="bottom"/>
          </w:tcPr>
          <w:p>
            <w:pPr>
              <w:spacing w:after="0" w:line="13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3"/>
                <w:szCs w:val="13"/>
              </w:rPr>
              <w:t>窗口办理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Align w:val="bottom"/>
          </w:tcPr>
          <w:p>
            <w:pPr>
              <w:spacing w:after="0" w:line="13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3"/>
                <w:szCs w:val="13"/>
              </w:rPr>
              <w:t>网上填报</w:t>
            </w:r>
          </w:p>
        </w:tc>
        <w:tc>
          <w:tcPr>
            <w:tcW w:w="1740" w:type="dxa"/>
            <w:gridSpan w:val="2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80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0" w:type="dxa"/>
            <w:vMerge w:val="restart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800" w:type="dxa"/>
            <w:gridSpan w:val="2"/>
            <w:vMerge w:val="continue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80" w:type="dxa"/>
            <w:vMerge w:val="continue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180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840" w:type="dxa"/>
            <w:gridSpan w:val="4"/>
            <w:vAlign w:val="bottom"/>
          </w:tcPr>
          <w:p>
            <w:pPr>
              <w:spacing w:after="0" w:line="188" w:lineRule="exact"/>
              <w:ind w:right="24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color w:val="auto"/>
                <w:w w:val="99"/>
                <w:sz w:val="18"/>
                <w:szCs w:val="18"/>
              </w:rPr>
              <w:t>与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840" w:type="dxa"/>
            <w:gridSpan w:val="4"/>
            <w:vAlign w:val="bottom"/>
          </w:tcPr>
          <w:p>
            <w:pPr>
              <w:spacing w:after="0" w:line="188" w:lineRule="exact"/>
              <w:ind w:right="248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color w:val="auto"/>
                <w:w w:val="99"/>
                <w:sz w:val="18"/>
                <w:szCs w:val="18"/>
              </w:rPr>
              <w:t>受理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 w:line="157" w:lineRule="exact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5"/>
                <w:szCs w:val="15"/>
              </w:rPr>
              <w:t>信息同步</w:t>
            </w: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8" w:lineRule="exact"/>
        <w:rPr>
          <w:color w:val="auto"/>
          <w:sz w:val="24"/>
          <w:szCs w:val="24"/>
        </w:rPr>
      </w:pPr>
    </w:p>
    <w:p>
      <w:pPr>
        <w:numPr>
          <w:numId w:val="0"/>
        </w:numPr>
        <w:tabs>
          <w:tab w:val="left" w:pos="400"/>
        </w:tabs>
        <w:spacing w:after="0" w:line="188" w:lineRule="exact"/>
        <w:ind w:left="264" w:leftChars="0"/>
        <w:rPr>
          <w:rFonts w:ascii="等线" w:hAnsi="等线" w:eastAsia="等线" w:cs="等线"/>
          <w:b/>
          <w:bCs/>
          <w:color w:val="auto"/>
          <w:sz w:val="18"/>
          <w:szCs w:val="18"/>
        </w:rPr>
      </w:pPr>
      <w:r>
        <w:rPr>
          <w:rFonts w:hint="eastAsia" w:ascii="等线" w:hAnsi="等线" w:eastAsia="等线" w:cs="等线"/>
          <w:b/>
          <w:bCs/>
          <w:color w:val="auto"/>
          <w:sz w:val="18"/>
          <w:szCs w:val="18"/>
          <w:lang w:val="en-US" w:eastAsia="zh-CN"/>
        </w:rPr>
        <w:t>3</w:t>
      </w:r>
      <w:r>
        <w:rPr>
          <w:rFonts w:ascii="等线" w:hAnsi="等线" w:eastAsia="等线" w:cs="等线"/>
          <w:b/>
          <w:bCs/>
          <w:color w:val="auto"/>
          <w:sz w:val="18"/>
          <w:szCs w:val="18"/>
        </w:rPr>
        <w:t>个</w:t>
      </w:r>
    </w:p>
    <w:p>
      <w:pPr>
        <w:spacing w:after="0" w:line="124" w:lineRule="exact"/>
        <w:rPr>
          <w:rFonts w:ascii="等线" w:hAnsi="等线" w:eastAsia="等线" w:cs="等线"/>
          <w:b/>
          <w:bCs/>
          <w:color w:val="auto"/>
          <w:sz w:val="18"/>
          <w:szCs w:val="18"/>
        </w:rPr>
      </w:pPr>
    </w:p>
    <w:p>
      <w:pPr>
        <w:spacing w:after="0" w:line="188" w:lineRule="exact"/>
        <w:ind w:left="160"/>
        <w:rPr>
          <w:rFonts w:ascii="等线" w:hAnsi="等线" w:eastAsia="等线" w:cs="等线"/>
          <w:b/>
          <w:bCs/>
          <w:color w:val="auto"/>
          <w:sz w:val="18"/>
          <w:szCs w:val="18"/>
        </w:rPr>
      </w:pPr>
      <w:r>
        <w:rPr>
          <w:rFonts w:ascii="等线" w:hAnsi="等线" w:eastAsia="等线" w:cs="等线"/>
          <w:b/>
          <w:bCs/>
          <w:color w:val="auto"/>
          <w:sz w:val="18"/>
          <w:szCs w:val="18"/>
        </w:rPr>
        <w:t>工作日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36" w:lineRule="exact"/>
        <w:rPr>
          <w:color w:val="auto"/>
          <w:sz w:val="24"/>
          <w:szCs w:val="24"/>
        </w:rPr>
      </w:pPr>
    </w:p>
    <w:p>
      <w:pPr>
        <w:spacing w:after="0" w:line="191" w:lineRule="exact"/>
        <w:ind w:right="620"/>
        <w:jc w:val="right"/>
        <w:rPr>
          <w:color w:val="auto"/>
          <w:sz w:val="20"/>
          <w:szCs w:val="20"/>
        </w:rPr>
      </w:pPr>
      <w:r>
        <w:rPr>
          <w:rFonts w:ascii="等线" w:hAnsi="等线" w:eastAsia="等线" w:cs="等线"/>
          <w:color w:val="auto"/>
          <w:sz w:val="13"/>
          <w:szCs w:val="13"/>
        </w:rPr>
        <w:t xml:space="preserve">窗口接收  </w:t>
      </w:r>
      <w:r>
        <w:rPr>
          <w:color w:val="auto"/>
          <w:sz w:val="1"/>
          <w:szCs w:val="1"/>
        </w:rPr>
        <w:drawing>
          <wp:inline distT="0" distB="0" distL="0" distR="0">
            <wp:extent cx="683895" cy="101600"/>
            <wp:effectExtent l="0" t="0" r="0" b="0"/>
            <wp:docPr id="2" name="Picture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true" noChangeArrowheads="true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hAnsi="等线" w:eastAsia="等线" w:cs="等线"/>
          <w:color w:val="auto"/>
          <w:sz w:val="13"/>
          <w:szCs w:val="13"/>
        </w:rPr>
        <w:t xml:space="preserve">    受理</w:t>
      </w:r>
    </w:p>
    <w:p>
      <w:pPr>
        <w:spacing w:after="0" w:line="298" w:lineRule="exact"/>
        <w:rPr>
          <w:color w:val="auto"/>
          <w:sz w:val="24"/>
          <w:szCs w:val="24"/>
        </w:rPr>
      </w:pPr>
    </w:p>
    <w:p>
      <w:pPr>
        <w:spacing w:after="0" w:line="219" w:lineRule="exact"/>
        <w:ind w:left="140"/>
        <w:rPr>
          <w:color w:val="auto"/>
          <w:sz w:val="20"/>
          <w:szCs w:val="20"/>
        </w:rPr>
      </w:pPr>
      <w:r>
        <w:rPr>
          <w:rFonts w:ascii="等线" w:hAnsi="等线" w:eastAsia="等线" w:cs="等线"/>
          <w:color w:val="FFFFFF"/>
          <w:sz w:val="21"/>
          <w:szCs w:val="21"/>
        </w:rPr>
        <w:t>f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47" w:lineRule="exact"/>
        <w:rPr>
          <w:color w:val="auto"/>
          <w:sz w:val="24"/>
          <w:szCs w:val="24"/>
        </w:rPr>
      </w:pPr>
    </w:p>
    <w:tbl>
      <w:tblPr>
        <w:tblStyle w:val="2"/>
        <w:tblW w:w="0" w:type="auto"/>
        <w:tblInd w:w="1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0"/>
        <w:gridCol w:w="760"/>
        <w:gridCol w:w="600"/>
        <w:gridCol w:w="120"/>
        <w:gridCol w:w="460"/>
        <w:gridCol w:w="180"/>
        <w:gridCol w:w="2920"/>
        <w:gridCol w:w="760"/>
        <w:gridCol w:w="80"/>
        <w:gridCol w:w="28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29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120" w:type="dxa"/>
            <w:gridSpan w:val="3"/>
            <w:vAlign w:val="bottom"/>
          </w:tcPr>
          <w:p>
            <w:pPr>
              <w:spacing w:after="0" w:line="115" w:lineRule="exact"/>
              <w:ind w:right="155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1"/>
                <w:szCs w:val="11"/>
              </w:rPr>
              <w:t>完整性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296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120" w:type="dxa"/>
            <w:gridSpan w:val="3"/>
            <w:vAlign w:val="bottom"/>
          </w:tcPr>
          <w:p>
            <w:pPr>
              <w:spacing w:after="0" w:line="115" w:lineRule="exact"/>
              <w:ind w:right="155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w w:val="99"/>
                <w:sz w:val="11"/>
                <w:szCs w:val="11"/>
              </w:rPr>
              <w:t>审查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720" w:type="dxa"/>
            <w:gridSpan w:val="2"/>
            <w:vMerge w:val="restart"/>
            <w:vAlign w:val="bottom"/>
          </w:tcPr>
          <w:p>
            <w:pPr>
              <w:spacing w:after="0" w:line="188" w:lineRule="exact"/>
              <w:ind w:right="3135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color w:val="auto"/>
                <w:w w:val="99"/>
                <w:sz w:val="18"/>
                <w:szCs w:val="18"/>
              </w:rPr>
              <w:t>备案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372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136" w:lineRule="exact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w w:val="99"/>
                <w:sz w:val="13"/>
                <w:szCs w:val="13"/>
              </w:rPr>
              <w:t>通过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</w:trPr>
        <w:tc>
          <w:tcPr>
            <w:tcW w:w="29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296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9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 w:line="136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w w:val="97"/>
                <w:sz w:val="13"/>
                <w:szCs w:val="13"/>
              </w:rPr>
              <w:t>不通过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13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3"/>
                <w:szCs w:val="13"/>
              </w:rPr>
              <w:t>予以备案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3720" w:type="dxa"/>
            <w:gridSpan w:val="2"/>
            <w:vMerge w:val="restart"/>
            <w:vAlign w:val="bottom"/>
          </w:tcPr>
          <w:p>
            <w:pPr>
              <w:spacing w:after="0" w:line="188" w:lineRule="exact"/>
              <w:ind w:right="3115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ascii="等线" w:hAnsi="等线" w:eastAsia="等线" w:cs="等线"/>
                <w:b/>
                <w:bCs/>
                <w:color w:val="auto"/>
                <w:sz w:val="18"/>
                <w:szCs w:val="18"/>
              </w:rPr>
              <w:t>个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372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vMerge w:val="restart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40" w:type="dxa"/>
            <w:gridSpan w:val="2"/>
            <w:vMerge w:val="restart"/>
            <w:vAlign w:val="bottom"/>
          </w:tcPr>
          <w:p>
            <w:pPr>
              <w:spacing w:after="0" w:line="136" w:lineRule="exact"/>
              <w:ind w:right="2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3"/>
                <w:szCs w:val="13"/>
              </w:rPr>
              <w:t>补正</w:t>
            </w: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372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4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960" w:type="dxa"/>
            <w:vMerge w:val="restart"/>
            <w:vAlign w:val="bottom"/>
          </w:tcPr>
          <w:p>
            <w:pPr>
              <w:spacing w:after="0" w:line="188" w:lineRule="exact"/>
              <w:ind w:right="233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color w:val="auto"/>
                <w:w w:val="99"/>
                <w:sz w:val="18"/>
                <w:szCs w:val="18"/>
              </w:rPr>
              <w:t>工作日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9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</w:trPr>
        <w:tc>
          <w:tcPr>
            <w:tcW w:w="29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13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3"/>
                <w:szCs w:val="13"/>
              </w:rPr>
              <w:t>材料补正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40" w:type="dxa"/>
            <w:gridSpan w:val="2"/>
            <w:vMerge w:val="restart"/>
            <w:vAlign w:val="bottom"/>
          </w:tcPr>
          <w:p>
            <w:pPr>
              <w:spacing w:after="0" w:line="13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3"/>
                <w:szCs w:val="13"/>
              </w:rPr>
              <w:t>好差评</w:t>
            </w: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9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4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296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37" w:lineRule="exact"/>
        <w:rPr>
          <w:color w:val="auto"/>
          <w:sz w:val="24"/>
          <w:szCs w:val="24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960"/>
        <w:gridCol w:w="760"/>
        <w:gridCol w:w="4560"/>
        <w:gridCol w:w="7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60" w:type="dxa"/>
            <w:vAlign w:val="bottom"/>
          </w:tcPr>
          <w:p>
            <w:pPr>
              <w:spacing w:after="0" w:line="188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color w:val="auto"/>
                <w:w w:val="99"/>
                <w:sz w:val="18"/>
                <w:szCs w:val="18"/>
              </w:rPr>
              <w:t>送达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5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vAlign w:val="bottom"/>
          </w:tcPr>
          <w:p>
            <w:pPr>
              <w:spacing w:after="0" w:line="115" w:lineRule="exact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1"/>
                <w:szCs w:val="11"/>
              </w:rPr>
              <w:t>窗口领取 / 邮寄送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5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86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9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56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13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3"/>
                <w:szCs w:val="13"/>
              </w:rPr>
              <w:t>打印凭证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211" w:hRule="atLeast"/>
        </w:trPr>
        <w:tc>
          <w:tcPr>
            <w:tcW w:w="8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9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 w:line="13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w w:val="99"/>
                <w:sz w:val="13"/>
                <w:szCs w:val="13"/>
              </w:rPr>
              <w:t>送达</w:t>
            </w:r>
          </w:p>
        </w:tc>
        <w:tc>
          <w:tcPr>
            <w:tcW w:w="45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860" w:type="dxa"/>
            <w:vMerge w:val="restart"/>
            <w:vAlign w:val="bottom"/>
          </w:tcPr>
          <w:p>
            <w:pPr>
              <w:spacing w:after="0" w:line="188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 w:val="18"/>
                <w:szCs w:val="18"/>
                <w:lang w:val="en-US" w:eastAsia="zh-CN"/>
              </w:rPr>
              <w:t>7日</w:t>
            </w:r>
          </w:p>
        </w:tc>
        <w:tc>
          <w:tcPr>
            <w:tcW w:w="1960" w:type="dxa"/>
            <w:vMerge w:val="restart"/>
            <w:vAlign w:val="bottom"/>
          </w:tcPr>
          <w:p>
            <w:pPr>
              <w:spacing w:after="0" w:line="115" w:lineRule="exact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1"/>
                <w:szCs w:val="11"/>
              </w:rPr>
              <w:t>达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56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8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5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</w:trPr>
        <w:tc>
          <w:tcPr>
            <w:tcW w:w="8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56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77" w:hRule="atLeast"/>
        </w:trPr>
        <w:tc>
          <w:tcPr>
            <w:tcW w:w="860" w:type="dxa"/>
            <w:vMerge w:val="restart"/>
            <w:vAlign w:val="bottom"/>
          </w:tcPr>
          <w:p>
            <w:pPr>
              <w:spacing w:after="0" w:line="188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5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 w:line="13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3"/>
                <w:szCs w:val="13"/>
              </w:rPr>
              <w:t>好差评</w:t>
            </w:r>
          </w:p>
        </w:tc>
        <w:tc>
          <w:tcPr>
            <w:tcW w:w="45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8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5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 w:line="136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z w:val="13"/>
                <w:szCs w:val="13"/>
              </w:rPr>
              <w:t>结束</w:t>
            </w:r>
          </w:p>
        </w:tc>
        <w:tc>
          <w:tcPr>
            <w:tcW w:w="45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80" w:hRule="atLeast"/>
        </w:trPr>
        <w:tc>
          <w:tcPr>
            <w:tcW w:w="8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5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1" w:lineRule="exact"/>
        <w:rPr>
          <w:color w:val="auto"/>
          <w:sz w:val="24"/>
          <w:szCs w:val="24"/>
        </w:rPr>
      </w:pPr>
    </w:p>
    <w:sectPr>
      <w:pgSz w:w="11900" w:h="16838"/>
      <w:pgMar w:top="1266" w:right="1126" w:bottom="1440" w:left="1440" w:header="0" w:footer="0" w:gutter="0"/>
      <w:cols w:equalWidth="0" w:num="1">
        <w:col w:w="9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CESI仿宋-GB13000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F6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Theme="minorEastAsia"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2</TotalTime>
  <ScaleCrop>false</ScaleCrop>
  <LinksUpToDate>false</LinksUpToDate>
  <CharactersWithSpaces>3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2020-08-25T22:41:00Z</dcterms:created>
  <dc:creator>Windows User</dc:creator>
  <cp:lastModifiedBy>uos</cp:lastModifiedBy>
  <dcterms:modified xsi:type="dcterms:W3CDTF">2022-11-16T14:42:57Z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