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lang w:eastAsia="zh-CN"/>
        </w:rPr>
      </w:pPr>
    </w:p>
    <w:p>
      <w:pPr>
        <w:spacing w:line="289" w:lineRule="auto"/>
      </w:pPr>
    </w:p>
    <w:p>
      <w:pPr>
        <w:spacing w:line="289" w:lineRule="auto"/>
      </w:pPr>
    </w:p>
    <w:p>
      <w:pPr>
        <w:pStyle w:val="2"/>
        <w:spacing w:before="87" w:line="192" w:lineRule="auto"/>
        <w:jc w:val="center"/>
        <w:rPr>
          <w:rFonts w:ascii="华文中宋" w:hAnsi="华文中宋" w:eastAsia="华文中宋" w:cs="PingFang SC"/>
          <w:bCs/>
          <w:spacing w:val="-2"/>
          <w:sz w:val="44"/>
          <w:szCs w:val="44"/>
          <w:lang w:eastAsia="zh-CN"/>
        </w:rPr>
      </w:pPr>
      <w:r>
        <w:rPr>
          <w:rFonts w:ascii="华文中宋" w:hAnsi="华文中宋" w:eastAsia="华文中宋" w:cs="PingFang SC"/>
          <w:bCs/>
          <w:spacing w:val="-2"/>
          <w:sz w:val="44"/>
          <w:szCs w:val="44"/>
          <w:lang w:eastAsia="zh-CN"/>
        </w:rPr>
        <w:t>北京市交通委员会</w:t>
      </w:r>
    </w:p>
    <w:p>
      <w:pPr>
        <w:pStyle w:val="2"/>
        <w:spacing w:before="87" w:line="192" w:lineRule="auto"/>
        <w:jc w:val="center"/>
        <w:rPr>
          <w:rFonts w:ascii="华文中宋" w:hAnsi="华文中宋" w:eastAsia="华文中宋" w:cs="PingFang SC"/>
          <w:bCs/>
          <w:spacing w:val="-2"/>
          <w:sz w:val="44"/>
          <w:szCs w:val="44"/>
          <w:lang w:eastAsia="zh-CN"/>
        </w:rPr>
      </w:pPr>
      <w:r>
        <w:rPr>
          <w:rFonts w:ascii="华文中宋" w:hAnsi="华文中宋" w:eastAsia="华文中宋" w:cs="PingFang SC"/>
          <w:bCs/>
          <w:spacing w:val="-2"/>
          <w:sz w:val="44"/>
          <w:szCs w:val="44"/>
          <w:lang w:eastAsia="zh-CN"/>
        </w:rPr>
        <w:t>政务服务事项办</w:t>
      </w:r>
      <w:r>
        <w:rPr>
          <w:rFonts w:hint="eastAsia" w:ascii="华文中宋" w:hAnsi="华文中宋" w:eastAsia="华文中宋" w:cs="PingFang SC"/>
          <w:bCs/>
          <w:spacing w:val="-2"/>
          <w:sz w:val="44"/>
          <w:szCs w:val="44"/>
          <w:lang w:eastAsia="zh-CN"/>
        </w:rPr>
        <w:t>结</w:t>
      </w:r>
      <w:r>
        <w:rPr>
          <w:rFonts w:ascii="华文中宋" w:hAnsi="华文中宋" w:eastAsia="华文中宋" w:cs="PingFang SC"/>
          <w:bCs/>
          <w:spacing w:val="-2"/>
          <w:sz w:val="44"/>
          <w:szCs w:val="44"/>
          <w:lang w:eastAsia="zh-CN"/>
        </w:rPr>
        <w:t>通知书</w:t>
      </w:r>
    </w:p>
    <w:p>
      <w:pPr>
        <w:pStyle w:val="2"/>
        <w:spacing w:before="52" w:line="220" w:lineRule="auto"/>
        <w:ind w:left="1755"/>
        <w:rPr>
          <w:lang w:eastAsia="zh-CN"/>
        </w:rPr>
      </w:pPr>
      <w:r>
        <w:rPr>
          <w:color w:val="333333"/>
          <w:spacing w:val="3"/>
          <w:lang w:eastAsia="zh-CN"/>
        </w:rPr>
        <w:t>京交【</w:t>
      </w:r>
      <w:r>
        <w:rPr>
          <w:rFonts w:hint="eastAsia" w:eastAsiaTheme="minorEastAsia"/>
          <w:color w:val="333333"/>
          <w:spacing w:val="3"/>
          <w:lang w:eastAsia="zh-CN"/>
        </w:rPr>
        <w:t xml:space="preserve"> 市 </w:t>
      </w:r>
      <w:r>
        <w:rPr>
          <w:color w:val="333333"/>
          <w:spacing w:val="3"/>
          <w:lang w:eastAsia="zh-CN"/>
        </w:rPr>
        <w:t>】(</w:t>
      </w:r>
      <w:r>
        <w:rPr>
          <w:rFonts w:hint="eastAsia" w:eastAsiaTheme="minorEastAsia"/>
          <w:color w:val="333333"/>
          <w:spacing w:val="3"/>
          <w:lang w:eastAsia="zh-CN"/>
        </w:rPr>
        <w:t xml:space="preserve"> 运 </w:t>
      </w:r>
      <w:r>
        <w:rPr>
          <w:color w:val="333333"/>
          <w:spacing w:val="3"/>
          <w:lang w:eastAsia="zh-CN"/>
        </w:rPr>
        <w:t>)</w:t>
      </w:r>
      <w:r>
        <w:rPr>
          <w:rFonts w:hint="eastAsia" w:eastAsiaTheme="minorEastAsia"/>
          <w:color w:val="333333"/>
          <w:spacing w:val="3"/>
          <w:lang w:eastAsia="zh-CN"/>
        </w:rPr>
        <w:t>船配员发</w:t>
      </w:r>
      <w:r>
        <w:rPr>
          <w:color w:val="333333"/>
          <w:spacing w:val="3"/>
          <w:lang w:eastAsia="zh-CN"/>
        </w:rPr>
        <w:t>﹝202</w:t>
      </w:r>
      <w:r>
        <w:rPr>
          <w:rFonts w:hint="eastAsia"/>
          <w:color w:val="333333"/>
          <w:spacing w:val="3"/>
          <w:lang w:eastAsia="zh-CN"/>
        </w:rPr>
        <w:t>5</w:t>
      </w:r>
      <w:r>
        <w:rPr>
          <w:color w:val="333333"/>
          <w:spacing w:val="3"/>
          <w:lang w:eastAsia="zh-CN"/>
        </w:rPr>
        <w:t>﹞</w:t>
      </w:r>
      <w:r>
        <w:rPr>
          <w:color w:val="000000" w:themeColor="text1"/>
          <w:spacing w:val="3"/>
          <w:sz w:val="28"/>
          <w:lang w:eastAsia="zh-CN"/>
        </w:rPr>
        <w:t>通第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8"/>
          <w:lang w:eastAsia="zh-CN"/>
        </w:rPr>
        <w:t>L</w:t>
      </w:r>
      <w:r>
        <w:rPr>
          <w:rFonts w:ascii="仿宋" w:hAnsi="仿宋" w:eastAsia="仿宋"/>
          <w:color w:val="000000" w:themeColor="text1"/>
          <w:sz w:val="28"/>
          <w:lang w:eastAsia="zh-CN"/>
        </w:rPr>
        <w:t>X</w:t>
      </w:r>
      <w:r>
        <w:rPr>
          <w:rFonts w:ascii="仿宋" w:hAnsi="仿宋" w:eastAsia="仿宋"/>
          <w:lang w:eastAsia="zh-CN"/>
        </w:rPr>
        <w:t>XXXXXX</w:t>
      </w:r>
      <w:r>
        <w:rPr>
          <w:color w:val="333333"/>
          <w:spacing w:val="3"/>
          <w:lang w:eastAsia="zh-CN"/>
        </w:rPr>
        <w:t>号</w:t>
      </w:r>
    </w:p>
    <w:p>
      <w:pPr>
        <w:spacing w:line="254" w:lineRule="auto"/>
        <w:rPr>
          <w:lang w:eastAsia="zh-CN"/>
        </w:rPr>
      </w:pPr>
      <w:r>
        <w:pict>
          <v:shape id="_x0000_s1027" o:spid="_x0000_s1027" style="position:absolute;left:0pt;margin-left:26.25pt;margin-top:4.9pt;height:0.75pt;width:435pt;z-index:251659264;mso-width-relative:page;mso-height-relative:page;" fillcolor="#555555" filled="t" stroked="f" coordsize="8700,15" path="m0,0l8700,0,8700,15,0,15,0,0xe">
            <v:path/>
            <v:fill on="t" focussize="0,0"/>
            <v:stroke on="f"/>
            <v:imagedata o:title=""/>
            <o:lock v:ext="edit"/>
          </v:shape>
        </w:pict>
      </w:r>
    </w:p>
    <w:p>
      <w:pPr>
        <w:pStyle w:val="2"/>
        <w:spacing w:before="91" w:line="400" w:lineRule="exact"/>
        <w:ind w:left="463"/>
        <w:rPr>
          <w:color w:val="000000" w:themeColor="text1"/>
          <w:lang w:eastAsia="zh-CN"/>
        </w:rPr>
      </w:pPr>
      <w:r>
        <w:rPr>
          <w:color w:val="000000" w:themeColor="text1"/>
          <w:spacing w:val="-3"/>
          <w:lang w:eastAsia="zh-CN"/>
        </w:rPr>
        <w:t>申请人：</w:t>
      </w:r>
      <w:r>
        <w:rPr>
          <w:rFonts w:hint="eastAsia"/>
          <w:color w:val="000000" w:themeColor="text1"/>
          <w:spacing w:val="-3"/>
          <w:u w:val="single"/>
          <w:lang w:eastAsia="zh-CN"/>
        </w:rPr>
        <w:t>　　　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00" w:lineRule="exact"/>
        <w:ind w:left="425" w:right="652" w:firstLine="567"/>
        <w:jc w:val="both"/>
        <w:textAlignment w:val="baseline"/>
        <w:rPr>
          <w:rFonts w:hint="eastAsia" w:eastAsiaTheme="minorEastAsia"/>
          <w:color w:val="000000" w:themeColor="text1"/>
          <w:lang w:eastAsia="zh-CN"/>
        </w:rPr>
      </w:pPr>
      <w:r>
        <w:rPr>
          <w:rFonts w:hint="eastAsia" w:eastAsiaTheme="minorEastAsia"/>
          <w:color w:val="000000" w:themeColor="text1"/>
          <w:lang w:eastAsia="zh-CN"/>
        </w:rPr>
        <w:t>（你/你单</w:t>
      </w:r>
      <w:r>
        <w:rPr>
          <w:rFonts w:hint="eastAsia"/>
          <w:color w:val="000000" w:themeColor="text1"/>
          <w:lang w:eastAsia="zh-CN"/>
        </w:rPr>
        <w:t>位）</w:t>
      </w:r>
      <w:r>
        <w:rPr>
          <w:color w:val="000000" w:themeColor="text1"/>
          <w:lang w:eastAsia="zh-CN"/>
        </w:rPr>
        <w:t>于</w:t>
      </w:r>
      <w:r>
        <w:rPr>
          <w:color w:val="000000" w:themeColor="text1"/>
          <w:u w:val="single"/>
          <w:lang w:eastAsia="zh-CN"/>
        </w:rPr>
        <w:t xml:space="preserve"> </w:t>
      </w:r>
      <w:r>
        <w:rPr>
          <w:rFonts w:hint="eastAsia" w:eastAsiaTheme="minorEastAsia"/>
          <w:color w:val="000000" w:themeColor="text1"/>
          <w:u w:val="single"/>
          <w:lang w:eastAsia="zh-CN"/>
        </w:rPr>
        <w:t xml:space="preserve">       </w:t>
      </w:r>
      <w:r>
        <w:rPr>
          <w:color w:val="000000" w:themeColor="text1"/>
          <w:u w:val="single"/>
          <w:lang w:eastAsia="zh-CN"/>
        </w:rPr>
        <w:t xml:space="preserve"> </w:t>
      </w:r>
      <w:r>
        <w:rPr>
          <w:color w:val="000000" w:themeColor="text1"/>
          <w:lang w:eastAsia="zh-CN"/>
        </w:rPr>
        <w:t>年</w:t>
      </w:r>
      <w:r>
        <w:rPr>
          <w:color w:val="000000" w:themeColor="text1"/>
          <w:u w:val="single"/>
          <w:lang w:eastAsia="zh-CN"/>
        </w:rPr>
        <w:t xml:space="preserve"> </w:t>
      </w:r>
      <w:r>
        <w:rPr>
          <w:rFonts w:hint="eastAsia" w:eastAsiaTheme="minorEastAsia"/>
          <w:color w:val="000000" w:themeColor="text1"/>
          <w:u w:val="single"/>
          <w:lang w:eastAsia="zh-CN"/>
        </w:rPr>
        <w:t xml:space="preserve">   </w:t>
      </w:r>
      <w:r>
        <w:rPr>
          <w:color w:val="000000" w:themeColor="text1"/>
          <w:spacing w:val="27"/>
          <w:u w:val="single"/>
          <w:lang w:eastAsia="zh-CN"/>
        </w:rPr>
        <w:t xml:space="preserve"> </w:t>
      </w:r>
      <w:r>
        <w:rPr>
          <w:color w:val="000000" w:themeColor="text1"/>
          <w:lang w:eastAsia="zh-CN"/>
        </w:rPr>
        <w:t>月</w:t>
      </w:r>
      <w:r>
        <w:rPr>
          <w:color w:val="000000" w:themeColor="text1"/>
          <w:spacing w:val="35"/>
          <w:u w:val="single"/>
          <w:lang w:eastAsia="zh-CN"/>
        </w:rPr>
        <w:t xml:space="preserve"> </w:t>
      </w:r>
      <w:r>
        <w:rPr>
          <w:rFonts w:hint="eastAsia" w:eastAsiaTheme="minorEastAsia"/>
          <w:color w:val="000000" w:themeColor="text1"/>
          <w:u w:val="single"/>
          <w:lang w:eastAsia="zh-CN"/>
        </w:rPr>
        <w:t xml:space="preserve">   </w:t>
      </w:r>
      <w:r>
        <w:rPr>
          <w:color w:val="000000" w:themeColor="text1"/>
          <w:spacing w:val="62"/>
          <w:u w:val="single"/>
          <w:lang w:eastAsia="zh-CN"/>
        </w:rPr>
        <w:t xml:space="preserve"> </w:t>
      </w:r>
      <w:r>
        <w:rPr>
          <w:color w:val="000000" w:themeColor="text1"/>
          <w:lang w:eastAsia="zh-CN"/>
        </w:rPr>
        <w:t>日提出</w:t>
      </w:r>
      <w:r>
        <w:rPr>
          <w:rFonts w:hint="eastAsia"/>
          <w:color w:val="000000" w:themeColor="text1"/>
          <w:lang w:eastAsia="zh-CN"/>
        </w:rPr>
        <w:t>的</w:t>
      </w:r>
      <w:r>
        <w:rPr>
          <w:rFonts w:hint="eastAsia"/>
          <w:color w:val="000000" w:themeColor="text1"/>
          <w:u w:val="single"/>
          <w:lang w:eastAsia="zh-CN"/>
        </w:rPr>
        <w:t>事项名称大类+（备注：办理项名称）</w:t>
      </w:r>
      <w:r>
        <w:rPr>
          <w:color w:val="000000" w:themeColor="text1"/>
          <w:spacing w:val="3"/>
          <w:lang w:eastAsia="zh-CN"/>
        </w:rPr>
        <w:t>申请。</w:t>
      </w:r>
      <w:r>
        <w:rPr>
          <w:rFonts w:hint="eastAsia" w:eastAsiaTheme="minorEastAsia"/>
          <w:color w:val="000000" w:themeColor="text1"/>
          <w:spacing w:val="3"/>
          <w:lang w:eastAsia="zh-CN"/>
        </w:rPr>
        <w:t>经审查</w:t>
      </w:r>
      <w:r>
        <w:rPr>
          <w:color w:val="000000" w:themeColor="text1"/>
          <w:spacing w:val="3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spacing w:val="-1"/>
          <w:lang w:eastAsia="zh-CN"/>
        </w:rPr>
        <w:t>予以通过。</w:t>
      </w:r>
      <w:r>
        <w:rPr>
          <w:rFonts w:hint="eastAsia" w:eastAsiaTheme="minorEastAsia"/>
          <w:color w:val="000000" w:themeColor="text1"/>
          <w:lang w:eastAsia="zh-CN"/>
        </w:rPr>
        <w:t>具体内容见《内河船舶最低安全配员证书》。</w:t>
      </w: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/>
          <w:color w:val="333333"/>
          <w:spacing w:val="-1"/>
          <w:sz w:val="28"/>
          <w:szCs w:val="28"/>
          <w:lang w:eastAsia="zh-CN"/>
        </w:rPr>
      </w:pP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</w:pP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>北京</w:t>
      </w:r>
      <w:r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>市交通委员会(盖章)</w:t>
      </w:r>
    </w:p>
    <w:p>
      <w:pPr>
        <w:spacing w:line="360" w:lineRule="auto"/>
        <w:ind w:firstLine="556" w:firstLineChars="200"/>
        <w:jc w:val="right"/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</w:pP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>年  月  日</w:t>
      </w:r>
    </w:p>
    <w:p>
      <w:pPr>
        <w:spacing w:line="360" w:lineRule="auto"/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</w:pPr>
    </w:p>
    <w:p>
      <w:pPr>
        <w:ind w:firstLine="834" w:firstLineChars="300"/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</w:pP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>联系人</w:t>
      </w: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u w:val="single"/>
          <w:lang w:eastAsia="zh-CN"/>
        </w:rPr>
        <w:t>：郭成建</w:t>
      </w:r>
      <w:r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 xml:space="preserve">              </w:t>
      </w: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 xml:space="preserve">     联系方式：</w:t>
      </w:r>
      <w:r>
        <w:rPr>
          <w:rFonts w:hint="eastAsia" w:cs="SimSun" w:asciiTheme="minorEastAsia" w:hAnsiTheme="minorEastAsia" w:eastAsiaTheme="minorEastAsia"/>
          <w:color w:val="000000" w:themeColor="text1"/>
          <w:spacing w:val="-1"/>
          <w:sz w:val="28"/>
          <w:szCs w:val="28"/>
          <w:u w:val="single"/>
          <w:lang w:eastAsia="zh-CN"/>
        </w:rPr>
        <w:t>010－89150295</w:t>
      </w:r>
      <w:r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u w:val="single"/>
          <w:lang w:eastAsia="zh-CN"/>
        </w:rPr>
        <w:t xml:space="preserve">  </w:t>
      </w:r>
      <w:r>
        <w:rPr>
          <w:rFonts w:cs="SimSun" w:asciiTheme="minorEastAsia" w:hAnsiTheme="minorEastAsia" w:eastAsiaTheme="minorEastAsia"/>
          <w:color w:val="000000" w:themeColor="text1"/>
          <w:spacing w:val="-1"/>
          <w:sz w:val="28"/>
          <w:szCs w:val="28"/>
          <w:lang w:eastAsia="zh-CN"/>
        </w:rPr>
        <w:t xml:space="preserve">  </w:t>
      </w:r>
    </w:p>
    <w:sectPr>
      <w:headerReference r:id="rId3" w:type="default"/>
      <w:pgSz w:w="12240" w:h="15840"/>
      <w:pgMar w:top="400" w:right="1093" w:bottom="0" w:left="12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54E8A"/>
    <w:rsid w:val="00031DF9"/>
    <w:rsid w:val="00037677"/>
    <w:rsid w:val="00046BAA"/>
    <w:rsid w:val="00091B4E"/>
    <w:rsid w:val="000E46EF"/>
    <w:rsid w:val="001D65A8"/>
    <w:rsid w:val="00221A79"/>
    <w:rsid w:val="002459C4"/>
    <w:rsid w:val="00275FD1"/>
    <w:rsid w:val="002C361F"/>
    <w:rsid w:val="003657DB"/>
    <w:rsid w:val="00381F59"/>
    <w:rsid w:val="00441FCB"/>
    <w:rsid w:val="004D3791"/>
    <w:rsid w:val="00543EDF"/>
    <w:rsid w:val="00596BE1"/>
    <w:rsid w:val="00654E8A"/>
    <w:rsid w:val="006A5501"/>
    <w:rsid w:val="006A6685"/>
    <w:rsid w:val="006E5B93"/>
    <w:rsid w:val="00764092"/>
    <w:rsid w:val="007B0A02"/>
    <w:rsid w:val="008106DD"/>
    <w:rsid w:val="00873A4B"/>
    <w:rsid w:val="008D234F"/>
    <w:rsid w:val="009331E9"/>
    <w:rsid w:val="00944DFE"/>
    <w:rsid w:val="00A2541E"/>
    <w:rsid w:val="00B07E30"/>
    <w:rsid w:val="00C04571"/>
    <w:rsid w:val="00C8015A"/>
    <w:rsid w:val="00CB5E8F"/>
    <w:rsid w:val="00CE1CEB"/>
    <w:rsid w:val="00D31206"/>
    <w:rsid w:val="00D61B4A"/>
    <w:rsid w:val="00D94301"/>
    <w:rsid w:val="00E21950"/>
    <w:rsid w:val="00EB3C9A"/>
    <w:rsid w:val="00EC5D97"/>
    <w:rsid w:val="00EE1748"/>
    <w:rsid w:val="00FA05DA"/>
    <w:rsid w:val="00FC3810"/>
    <w:rsid w:val="4F0E5038"/>
    <w:rsid w:val="53FFC341"/>
    <w:rsid w:val="7FF712C4"/>
    <w:rsid w:val="7FFE277A"/>
    <w:rsid w:val="9DF3D8C2"/>
    <w:rsid w:val="DBF5FEC8"/>
    <w:rsid w:val="F7E1B682"/>
    <w:rsid w:val="FEBC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imSun" w:hAnsi="SimSun" w:eastAsia="SimSun" w:cs="SimSun"/>
      <w:sz w:val="28"/>
      <w:szCs w:val="2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</Words>
  <Characters>203</Characters>
  <Lines>1</Lines>
  <Paragraphs>1</Paragraphs>
  <TotalTime>10</TotalTime>
  <ScaleCrop>false</ScaleCrop>
  <LinksUpToDate>false</LinksUpToDate>
  <CharactersWithSpaces>237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2023-05-20T10:41:00Z</dcterms:created>
  <dc:creator>bmct-aktd</dc:creator>
  <cp:lastModifiedBy>白杉</cp:lastModifiedBy>
  <cp:lastPrinted>2025-07-02T16:15:51Z</cp:lastPrinted>
  <dcterms:modified xsi:type="dcterms:W3CDTF">2025-07-02T16:25:38Z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2023-05-19T11:21:32Z</vt:filetime>
  </property>
  <property fmtid="{D5CDD505-2E9C-101B-9397-08002B2CF9AE}" pid="4" name="KSOProductBuildVer">
    <vt:lpwstr>2052-11.8.2.10125</vt:lpwstr>
  </property>
</Properties>
</file>