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50" w:rsidRDefault="00967550" w:rsidP="00967550">
      <w:pPr>
        <w:pStyle w:val="2"/>
        <w:rPr>
          <w:rFonts w:hint="eastAsia"/>
        </w:rPr>
      </w:pPr>
    </w:p>
    <w:p w:rsidR="00967550" w:rsidRDefault="00967550" w:rsidP="00967550">
      <w:pPr>
        <w:pStyle w:val="2"/>
        <w:rPr>
          <w:rFonts w:hint="eastAsia"/>
        </w:rPr>
      </w:pPr>
      <w:r w:rsidRPr="00A906E9">
        <w:rPr>
          <w:rFonts w:hint="eastAsia"/>
        </w:rPr>
        <w:t>北京市城乡居民基本医疗保险手工报销费用结算支付明细表</w:t>
      </w:r>
    </w:p>
    <w:p w:rsidR="00967550" w:rsidRPr="00A906E9" w:rsidRDefault="00967550" w:rsidP="00967550">
      <w:pPr>
        <w:rPr>
          <w:rFonts w:hint="eastAsia"/>
        </w:rPr>
      </w:pPr>
    </w:p>
    <w:p w:rsidR="00967550" w:rsidRPr="00A906E9" w:rsidRDefault="00967550" w:rsidP="00967550">
      <w:pPr>
        <w:pStyle w:val="xl24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仿宋_GB2312" w:eastAsia="仿宋_GB2312" w:hAnsi="仿宋" w:hint="eastAsia"/>
          <w:kern w:val="2"/>
        </w:rPr>
      </w:pPr>
      <w:r w:rsidRPr="00A906E9">
        <w:rPr>
          <w:rFonts w:ascii="仿宋_GB2312" w:eastAsia="仿宋_GB2312" w:hAnsi="仿宋" w:hint="eastAsia"/>
          <w:kern w:val="2"/>
        </w:rPr>
        <w:t>社保登记证编码：</w:t>
      </w:r>
      <w:r w:rsidRPr="00A906E9">
        <w:rPr>
          <w:rFonts w:ascii="仿宋_GB2312" w:eastAsia="仿宋_GB2312" w:hAnsi="仿宋" w:hint="eastAsia"/>
          <w:kern w:val="2"/>
        </w:rPr>
        <w:tab/>
      </w:r>
      <w:r w:rsidRPr="00A906E9">
        <w:rPr>
          <w:rFonts w:ascii="仿宋_GB2312" w:eastAsia="仿宋_GB2312" w:hAnsi="仿宋" w:hint="eastAsia"/>
          <w:kern w:val="2"/>
        </w:rPr>
        <w:tab/>
      </w:r>
      <w:r w:rsidRPr="00A906E9">
        <w:rPr>
          <w:rFonts w:ascii="仿宋_GB2312" w:eastAsia="仿宋_GB2312" w:hAnsi="仿宋" w:hint="eastAsia"/>
          <w:kern w:val="2"/>
        </w:rPr>
        <w:tab/>
      </w:r>
      <w:r w:rsidRPr="00A906E9">
        <w:rPr>
          <w:rFonts w:ascii="仿宋_GB2312" w:eastAsia="仿宋_GB2312" w:hAnsi="仿宋" w:hint="eastAsia"/>
          <w:kern w:val="2"/>
        </w:rPr>
        <w:tab/>
        <w:t xml:space="preserve">         单位名称：</w:t>
      </w:r>
      <w:r w:rsidRPr="00A906E9">
        <w:rPr>
          <w:rFonts w:ascii="仿宋_GB2312" w:eastAsia="仿宋_GB2312" w:hAnsi="仿宋" w:hint="eastAsia"/>
          <w:kern w:val="2"/>
        </w:rPr>
        <w:tab/>
      </w:r>
      <w:r w:rsidRPr="00A906E9">
        <w:rPr>
          <w:rFonts w:ascii="仿宋_GB2312" w:eastAsia="仿宋_GB2312" w:hAnsi="仿宋" w:hint="eastAsia"/>
          <w:kern w:val="2"/>
        </w:rPr>
        <w:tab/>
      </w:r>
      <w:r w:rsidRPr="00A906E9">
        <w:rPr>
          <w:rFonts w:ascii="仿宋_GB2312" w:eastAsia="仿宋_GB2312" w:hAnsi="仿宋" w:hint="eastAsia"/>
          <w:kern w:val="2"/>
        </w:rPr>
        <w:tab/>
      </w:r>
      <w:r w:rsidRPr="00A906E9">
        <w:rPr>
          <w:rFonts w:ascii="仿宋_GB2312" w:eastAsia="仿宋_GB2312" w:hAnsi="仿宋" w:hint="eastAsia"/>
          <w:kern w:val="2"/>
        </w:rPr>
        <w:tab/>
      </w:r>
      <w:r w:rsidRPr="00A906E9">
        <w:rPr>
          <w:rFonts w:ascii="仿宋_GB2312" w:eastAsia="仿宋_GB2312" w:hAnsi="仿宋" w:hint="eastAsia"/>
          <w:kern w:val="2"/>
        </w:rPr>
        <w:tab/>
      </w:r>
      <w:r w:rsidRPr="00A906E9">
        <w:rPr>
          <w:rFonts w:ascii="仿宋_GB2312" w:eastAsia="仿宋_GB2312" w:hAnsi="仿宋" w:hint="eastAsia"/>
          <w:kern w:val="2"/>
        </w:rPr>
        <w:tab/>
      </w:r>
      <w:r w:rsidRPr="00A906E9">
        <w:rPr>
          <w:rFonts w:ascii="仿宋_GB2312" w:eastAsia="仿宋_GB2312" w:hAnsi="仿宋" w:hint="eastAsia"/>
          <w:kern w:val="2"/>
        </w:rPr>
        <w:tab/>
      </w:r>
      <w:r w:rsidRPr="00A906E9">
        <w:rPr>
          <w:rFonts w:ascii="仿宋_GB2312" w:eastAsia="仿宋_GB2312" w:hAnsi="仿宋" w:hint="eastAsia"/>
          <w:kern w:val="2"/>
        </w:rPr>
        <w:tab/>
      </w:r>
    </w:p>
    <w:p w:rsidR="00967550" w:rsidRPr="00A906E9" w:rsidRDefault="00967550" w:rsidP="00967550">
      <w:pPr>
        <w:pStyle w:val="xl24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仿宋_GB2312" w:eastAsia="仿宋_GB2312" w:hAnsi="仿宋" w:hint="eastAsia"/>
          <w:color w:val="FF0000"/>
          <w:kern w:val="2"/>
        </w:rPr>
      </w:pPr>
      <w:r w:rsidRPr="00A906E9">
        <w:rPr>
          <w:rFonts w:ascii="仿宋_GB2312" w:eastAsia="仿宋_GB2312" w:hAnsi="仿宋" w:hint="eastAsia"/>
          <w:kern w:val="2"/>
        </w:rPr>
        <w:t>参保人员报销地区：</w:t>
      </w:r>
      <w:r w:rsidRPr="00A906E9">
        <w:rPr>
          <w:rFonts w:ascii="仿宋_GB2312" w:eastAsia="仿宋_GB2312" w:hAnsi="仿宋" w:hint="eastAsia"/>
          <w:kern w:val="2"/>
        </w:rPr>
        <w:tab/>
      </w:r>
      <w:r w:rsidRPr="00A906E9">
        <w:rPr>
          <w:rFonts w:ascii="仿宋_GB2312" w:eastAsia="仿宋_GB2312" w:hAnsi="仿宋" w:hint="eastAsia"/>
          <w:kern w:val="2"/>
        </w:rPr>
        <w:tab/>
        <w:t xml:space="preserve">                                                                            单位：元（保留两位小数）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5"/>
        <w:gridCol w:w="839"/>
        <w:gridCol w:w="875"/>
        <w:gridCol w:w="1646"/>
        <w:gridCol w:w="1477"/>
        <w:gridCol w:w="1469"/>
        <w:gridCol w:w="1100"/>
        <w:gridCol w:w="1098"/>
        <w:gridCol w:w="1098"/>
        <w:gridCol w:w="917"/>
        <w:gridCol w:w="1624"/>
        <w:gridCol w:w="1083"/>
      </w:tblGrid>
      <w:tr w:rsidR="00967550" w:rsidRPr="00A906E9" w:rsidTr="00214BBA">
        <w:trPr>
          <w:cantSplit/>
          <w:trHeight w:val="992"/>
          <w:jc w:val="center"/>
        </w:trPr>
        <w:tc>
          <w:tcPr>
            <w:tcW w:w="300" w:type="pct"/>
            <w:tcMar>
              <w:left w:w="0" w:type="dxa"/>
              <w:right w:w="0" w:type="dxa"/>
            </w:tcMar>
            <w:vAlign w:val="center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 w:rsidRPr="00A906E9">
              <w:rPr>
                <w:rFonts w:ascii="仿宋_GB2312" w:eastAsia="仿宋_GB2312" w:hAnsi="仿宋" w:hint="eastAsia"/>
                <w:bCs/>
                <w:szCs w:val="21"/>
              </w:rPr>
              <w:t>序号</w:t>
            </w:r>
          </w:p>
        </w:tc>
        <w:tc>
          <w:tcPr>
            <w:tcW w:w="298" w:type="pct"/>
            <w:tcMar>
              <w:left w:w="0" w:type="dxa"/>
              <w:right w:w="0" w:type="dxa"/>
            </w:tcMar>
            <w:vAlign w:val="center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 w:rsidRPr="00A906E9">
              <w:rPr>
                <w:rFonts w:ascii="仿宋_GB2312" w:eastAsia="仿宋_GB2312" w:hAnsi="仿宋" w:hint="eastAsia"/>
                <w:bCs/>
                <w:szCs w:val="21"/>
              </w:rPr>
              <w:t>姓名</w:t>
            </w:r>
          </w:p>
        </w:tc>
        <w:tc>
          <w:tcPr>
            <w:tcW w:w="311" w:type="pct"/>
            <w:tcMar>
              <w:left w:w="0" w:type="dxa"/>
              <w:right w:w="0" w:type="dxa"/>
            </w:tcMar>
            <w:vAlign w:val="center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 w:rsidRPr="00A906E9">
              <w:rPr>
                <w:rFonts w:ascii="仿宋_GB2312" w:eastAsia="仿宋_GB2312" w:hAnsi="仿宋" w:hint="eastAsia"/>
                <w:bCs/>
                <w:szCs w:val="21"/>
              </w:rPr>
              <w:t>公民身份号码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  <w:vAlign w:val="center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 w:rsidRPr="00A906E9">
              <w:rPr>
                <w:rFonts w:ascii="仿宋_GB2312" w:eastAsia="仿宋_GB2312" w:hAnsi="仿宋" w:hint="eastAsia"/>
                <w:bCs/>
                <w:szCs w:val="21"/>
              </w:rPr>
              <w:t>医疗保险参保人员类别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  <w:vAlign w:val="center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 w:rsidRPr="00A906E9">
              <w:rPr>
                <w:rFonts w:ascii="仿宋_GB2312" w:eastAsia="仿宋_GB2312" w:hAnsi="仿宋" w:hint="eastAsia"/>
                <w:bCs/>
                <w:szCs w:val="21"/>
              </w:rPr>
              <w:t>交易日期</w:t>
            </w:r>
          </w:p>
        </w:tc>
        <w:tc>
          <w:tcPr>
            <w:tcW w:w="522" w:type="pct"/>
            <w:tcMar>
              <w:left w:w="0" w:type="dxa"/>
              <w:right w:w="0" w:type="dxa"/>
            </w:tcMar>
            <w:vAlign w:val="center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 w:rsidRPr="00A906E9">
              <w:rPr>
                <w:rFonts w:ascii="仿宋_GB2312" w:eastAsia="仿宋_GB2312" w:hAnsi="仿宋" w:hint="eastAsia"/>
                <w:bCs/>
                <w:szCs w:val="21"/>
              </w:rPr>
              <w:t>发生费用总金额</w:t>
            </w:r>
          </w:p>
        </w:tc>
        <w:tc>
          <w:tcPr>
            <w:tcW w:w="391" w:type="pct"/>
            <w:tcMar>
              <w:left w:w="0" w:type="dxa"/>
              <w:right w:w="0" w:type="dxa"/>
            </w:tcMar>
            <w:vAlign w:val="center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pacing w:val="-20"/>
                <w:szCs w:val="21"/>
              </w:rPr>
            </w:pPr>
            <w:r w:rsidRPr="00A906E9">
              <w:rPr>
                <w:rFonts w:ascii="仿宋_GB2312" w:eastAsia="仿宋_GB2312" w:hAnsi="仿宋" w:hint="eastAsia"/>
                <w:bCs/>
                <w:szCs w:val="21"/>
              </w:rPr>
              <w:t>支付金额小计</w:t>
            </w:r>
          </w:p>
        </w:tc>
        <w:tc>
          <w:tcPr>
            <w:tcW w:w="390" w:type="pct"/>
            <w:vAlign w:val="center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color w:val="FF0000"/>
                <w:szCs w:val="21"/>
              </w:rPr>
            </w:pPr>
            <w:r w:rsidRPr="00A906E9">
              <w:rPr>
                <w:rFonts w:ascii="仿宋_GB2312" w:eastAsia="仿宋_GB2312" w:hAnsi="仿宋" w:hint="eastAsia"/>
                <w:bCs/>
                <w:color w:val="FF0000"/>
                <w:szCs w:val="21"/>
              </w:rPr>
              <w:t>基金支付小计</w:t>
            </w:r>
          </w:p>
        </w:tc>
        <w:tc>
          <w:tcPr>
            <w:tcW w:w="39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 w:rsidRPr="00A906E9">
              <w:rPr>
                <w:rFonts w:ascii="仿宋_GB2312" w:eastAsia="仿宋_GB2312" w:hAnsi="仿宋" w:hint="eastAsia"/>
                <w:bCs/>
                <w:szCs w:val="21"/>
              </w:rPr>
              <w:t>个人账户支付小计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 w:rsidRPr="00A906E9">
              <w:rPr>
                <w:rFonts w:ascii="仿宋_GB2312" w:eastAsia="仿宋_GB2312" w:hAnsi="仿宋" w:hint="eastAsia"/>
                <w:bCs/>
                <w:szCs w:val="21"/>
              </w:rPr>
              <w:t>自付一小计</w:t>
            </w:r>
          </w:p>
        </w:tc>
        <w:tc>
          <w:tcPr>
            <w:tcW w:w="577" w:type="pct"/>
            <w:vAlign w:val="center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 w:rsidRPr="00A906E9">
              <w:rPr>
                <w:rFonts w:ascii="仿宋_GB2312" w:eastAsia="仿宋_GB2312" w:hAnsi="仿宋" w:hint="eastAsia"/>
                <w:bCs/>
                <w:szCs w:val="21"/>
              </w:rPr>
              <w:t>自付二小计</w:t>
            </w:r>
          </w:p>
        </w:tc>
        <w:tc>
          <w:tcPr>
            <w:tcW w:w="385" w:type="pct"/>
            <w:vAlign w:val="center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 w:rsidRPr="00A906E9">
              <w:rPr>
                <w:rFonts w:ascii="仿宋_GB2312" w:eastAsia="仿宋_GB2312" w:hAnsi="仿宋" w:hint="eastAsia"/>
                <w:bCs/>
                <w:szCs w:val="21"/>
              </w:rPr>
              <w:t>自费金额小计</w:t>
            </w:r>
          </w:p>
        </w:tc>
      </w:tr>
      <w:tr w:rsidR="00967550" w:rsidRPr="00A906E9" w:rsidTr="00214BBA">
        <w:trPr>
          <w:cantSplit/>
          <w:trHeight w:val="165"/>
          <w:jc w:val="center"/>
        </w:trPr>
        <w:tc>
          <w:tcPr>
            <w:tcW w:w="300" w:type="pct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298" w:type="pct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311" w:type="pct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585" w:type="pct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525" w:type="pct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522" w:type="pct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pacing w:val="-20"/>
                <w:szCs w:val="21"/>
              </w:rPr>
            </w:pPr>
          </w:p>
        </w:tc>
        <w:tc>
          <w:tcPr>
            <w:tcW w:w="390" w:type="pct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577" w:type="pct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385" w:type="pct"/>
            <w:vAlign w:val="center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bCs/>
                <w:color w:val="FF0000"/>
                <w:szCs w:val="21"/>
              </w:rPr>
            </w:pPr>
          </w:p>
        </w:tc>
      </w:tr>
      <w:tr w:rsidR="00967550" w:rsidRPr="00A906E9" w:rsidTr="00214BBA">
        <w:trPr>
          <w:jc w:val="center"/>
        </w:trPr>
        <w:tc>
          <w:tcPr>
            <w:tcW w:w="2019" w:type="pct"/>
            <w:gridSpan w:val="5"/>
          </w:tcPr>
          <w:p w:rsidR="00967550" w:rsidRPr="00A906E9" w:rsidRDefault="00967550" w:rsidP="00214BBA">
            <w:pPr>
              <w:spacing w:line="276" w:lineRule="auto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A906E9">
              <w:rPr>
                <w:rFonts w:ascii="仿宋_GB2312" w:eastAsia="仿宋_GB2312" w:hAnsi="仿宋" w:hint="eastAsia"/>
                <w:szCs w:val="21"/>
              </w:rPr>
              <w:t>总计</w:t>
            </w:r>
          </w:p>
        </w:tc>
        <w:tc>
          <w:tcPr>
            <w:tcW w:w="522" w:type="pct"/>
          </w:tcPr>
          <w:p w:rsidR="00967550" w:rsidRPr="00A906E9" w:rsidRDefault="00967550" w:rsidP="00214BBA">
            <w:pPr>
              <w:spacing w:line="276" w:lineRule="auto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391" w:type="pct"/>
          </w:tcPr>
          <w:p w:rsidR="00967550" w:rsidRPr="00A906E9" w:rsidRDefault="00967550" w:rsidP="00214BBA">
            <w:pPr>
              <w:spacing w:line="276" w:lineRule="auto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390" w:type="pct"/>
          </w:tcPr>
          <w:p w:rsidR="00967550" w:rsidRPr="00A906E9" w:rsidRDefault="00967550" w:rsidP="00214BBA">
            <w:pPr>
              <w:spacing w:line="276" w:lineRule="auto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390" w:type="pct"/>
          </w:tcPr>
          <w:p w:rsidR="00967550" w:rsidRPr="00A906E9" w:rsidRDefault="00967550" w:rsidP="00214BBA">
            <w:pPr>
              <w:spacing w:line="276" w:lineRule="auto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326" w:type="pct"/>
          </w:tcPr>
          <w:p w:rsidR="00967550" w:rsidRPr="00A906E9" w:rsidRDefault="00967550" w:rsidP="00214BBA">
            <w:pPr>
              <w:spacing w:line="276" w:lineRule="auto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577" w:type="pct"/>
          </w:tcPr>
          <w:p w:rsidR="00967550" w:rsidRPr="00A906E9" w:rsidRDefault="00967550" w:rsidP="00214BBA">
            <w:pPr>
              <w:spacing w:line="276" w:lineRule="auto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385" w:type="pct"/>
          </w:tcPr>
          <w:p w:rsidR="00967550" w:rsidRPr="00A906E9" w:rsidRDefault="00967550" w:rsidP="00214BBA">
            <w:pPr>
              <w:spacing w:line="276" w:lineRule="auto"/>
              <w:rPr>
                <w:rFonts w:ascii="仿宋_GB2312" w:eastAsia="仿宋_GB2312" w:hAnsi="仿宋" w:hint="eastAsia"/>
                <w:szCs w:val="21"/>
              </w:rPr>
            </w:pPr>
          </w:p>
        </w:tc>
      </w:tr>
    </w:tbl>
    <w:p w:rsidR="00967550" w:rsidRPr="00A906E9" w:rsidRDefault="00967550" w:rsidP="00967550">
      <w:pPr>
        <w:ind w:leftChars="3240" w:left="6804"/>
        <w:rPr>
          <w:rFonts w:ascii="仿宋_GB2312" w:eastAsia="仿宋_GB2312" w:hAnsi="仿宋" w:hint="eastAsia"/>
          <w:szCs w:val="21"/>
        </w:rPr>
      </w:pPr>
      <w:r w:rsidRPr="00A906E9">
        <w:rPr>
          <w:rFonts w:ascii="仿宋_GB2312" w:eastAsia="仿宋_GB2312" w:hAnsi="仿宋" w:hint="eastAsia"/>
          <w:color w:val="FF0000"/>
          <w:szCs w:val="21"/>
        </w:rPr>
        <w:tab/>
      </w:r>
      <w:r w:rsidRPr="00A906E9">
        <w:rPr>
          <w:rFonts w:ascii="仿宋_GB2312" w:eastAsia="仿宋_GB2312" w:hAnsi="仿宋" w:hint="eastAsia"/>
          <w:color w:val="FF0000"/>
          <w:szCs w:val="21"/>
        </w:rPr>
        <w:tab/>
      </w:r>
      <w:r w:rsidRPr="00A906E9">
        <w:rPr>
          <w:rFonts w:ascii="仿宋_GB2312" w:eastAsia="仿宋_GB2312" w:hAnsi="仿宋" w:hint="eastAsia"/>
          <w:color w:val="FF0000"/>
          <w:szCs w:val="21"/>
        </w:rPr>
        <w:tab/>
      </w:r>
      <w:r w:rsidRPr="00A906E9">
        <w:rPr>
          <w:rFonts w:ascii="仿宋_GB2312" w:eastAsia="仿宋_GB2312" w:hAnsi="仿宋" w:hint="eastAsia"/>
          <w:color w:val="FF0000"/>
          <w:szCs w:val="21"/>
        </w:rPr>
        <w:tab/>
      </w:r>
      <w:r w:rsidRPr="00A906E9">
        <w:rPr>
          <w:rFonts w:ascii="仿宋_GB2312" w:eastAsia="仿宋_GB2312" w:hAnsi="仿宋" w:hint="eastAsia"/>
          <w:color w:val="FF0000"/>
          <w:szCs w:val="21"/>
        </w:rPr>
        <w:tab/>
      </w:r>
      <w:r w:rsidRPr="00A906E9">
        <w:rPr>
          <w:rFonts w:ascii="仿宋_GB2312" w:eastAsia="仿宋_GB2312" w:hAnsi="仿宋" w:hint="eastAsia"/>
          <w:color w:val="FF0000"/>
          <w:szCs w:val="21"/>
        </w:rPr>
        <w:tab/>
      </w:r>
      <w:r w:rsidRPr="00A906E9">
        <w:rPr>
          <w:rFonts w:ascii="仿宋_GB2312" w:eastAsia="仿宋_GB2312" w:hAnsi="仿宋" w:hint="eastAsia"/>
          <w:color w:val="FF0000"/>
          <w:szCs w:val="21"/>
        </w:rPr>
        <w:tab/>
      </w:r>
      <w:r w:rsidRPr="00A906E9">
        <w:rPr>
          <w:rFonts w:ascii="仿宋_GB2312" w:eastAsia="仿宋_GB2312" w:hAnsi="仿宋" w:hint="eastAsia"/>
          <w:color w:val="FF0000"/>
          <w:szCs w:val="21"/>
        </w:rPr>
        <w:tab/>
      </w:r>
    </w:p>
    <w:p w:rsidR="0036217D" w:rsidRDefault="0036217D"/>
    <w:sectPr w:rsidR="0036217D" w:rsidSect="009675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17D" w:rsidRDefault="0036217D" w:rsidP="00967550">
      <w:r>
        <w:separator/>
      </w:r>
    </w:p>
  </w:endnote>
  <w:endnote w:type="continuationSeparator" w:id="1">
    <w:p w:rsidR="0036217D" w:rsidRDefault="0036217D" w:rsidP="00967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17D" w:rsidRDefault="0036217D" w:rsidP="00967550">
      <w:r>
        <w:separator/>
      </w:r>
    </w:p>
  </w:footnote>
  <w:footnote w:type="continuationSeparator" w:id="1">
    <w:p w:rsidR="0036217D" w:rsidRDefault="0036217D" w:rsidP="009675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550"/>
    <w:rsid w:val="0036217D"/>
    <w:rsid w:val="0096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next w:val="a"/>
    <w:link w:val="2Char"/>
    <w:autoRedefine/>
    <w:qFormat/>
    <w:rsid w:val="00967550"/>
    <w:pPr>
      <w:widowControl w:val="0"/>
      <w:tabs>
        <w:tab w:val="left" w:pos="900"/>
      </w:tabs>
      <w:snapToGrid w:val="0"/>
      <w:jc w:val="center"/>
      <w:outlineLvl w:val="1"/>
    </w:pPr>
    <w:rPr>
      <w:rFonts w:ascii="仿宋_GB2312" w:eastAsia="仿宋_GB2312" w:hAnsi="Times New Roman" w:cs="Times New Roman"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7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75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75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7550"/>
    <w:rPr>
      <w:sz w:val="18"/>
      <w:szCs w:val="18"/>
    </w:rPr>
  </w:style>
  <w:style w:type="character" w:customStyle="1" w:styleId="2Char">
    <w:name w:val="标题 2 Char"/>
    <w:basedOn w:val="a0"/>
    <w:link w:val="2"/>
    <w:rsid w:val="00967550"/>
    <w:rPr>
      <w:rFonts w:ascii="仿宋_GB2312" w:eastAsia="仿宋_GB2312" w:hAnsi="Times New Roman" w:cs="Times New Roman"/>
      <w:bCs/>
      <w:kern w:val="44"/>
      <w:sz w:val="32"/>
      <w:szCs w:val="32"/>
    </w:rPr>
  </w:style>
  <w:style w:type="paragraph" w:customStyle="1" w:styleId="xl24">
    <w:name w:val="xl24"/>
    <w:basedOn w:val="a"/>
    <w:rsid w:val="009675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2020-09-09T08:09:00Z</dcterms:created>
  <dcterms:modified xsi:type="dcterms:W3CDTF">2020-09-09T08:10:00Z</dcterms:modified>
</cp:coreProperties>
</file>