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C3" w:rsidRDefault="00EA0CC3" w:rsidP="00EA0CC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A0CC3" w:rsidRDefault="00EA0CC3" w:rsidP="00EA0CC3">
      <w:pPr>
        <w:spacing w:line="560" w:lineRule="exact"/>
        <w:ind w:rightChars="-150" w:right="-315" w:firstLineChars="100" w:firstLine="440"/>
        <w:rPr>
          <w:rFonts w:ascii="方正小标宋简体" w:eastAsia="方正小标宋简体" w:hint="eastAsia"/>
          <w:sz w:val="44"/>
          <w:szCs w:val="44"/>
        </w:rPr>
      </w:pPr>
    </w:p>
    <w:p w:rsidR="00EA0CC3" w:rsidRDefault="00EA0CC3" w:rsidP="00EA0CC3">
      <w:pPr>
        <w:spacing w:line="560" w:lineRule="exact"/>
        <w:ind w:rightChars="-150" w:right="-315" w:firstLineChars="100" w:firstLine="44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2019年度北京市实体书店扶持项目承诺书</w:t>
      </w:r>
    </w:p>
    <w:p w:rsidR="00EA0CC3" w:rsidRDefault="00EA0CC3" w:rsidP="00EA0CC3">
      <w:pPr>
        <w:spacing w:line="680" w:lineRule="exact"/>
        <w:jc w:val="center"/>
        <w:rPr>
          <w:rFonts w:ascii="仿宋_GB2312" w:eastAsia="仿宋_GB2312" w:hint="eastAsia"/>
          <w:sz w:val="44"/>
          <w:szCs w:val="44"/>
        </w:rPr>
      </w:pPr>
    </w:p>
    <w:p w:rsidR="00EA0CC3" w:rsidRDefault="00EA0CC3" w:rsidP="00EA0CC3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______</w:t>
      </w:r>
      <w:r>
        <w:rPr>
          <w:rFonts w:ascii="仿宋_GB2312" w:eastAsia="仿宋_GB2312"/>
          <w:sz w:val="32"/>
          <w:szCs w:val="32"/>
        </w:rPr>
        <w:t>_______________</w:t>
      </w:r>
      <w:r>
        <w:rPr>
          <w:rFonts w:ascii="仿宋_GB2312" w:eastAsia="仿宋_GB2312" w:hAnsi="仿宋" w:hint="eastAsia"/>
          <w:sz w:val="32"/>
          <w:szCs w:val="32"/>
        </w:rPr>
        <w:t>（单位法定名称）郑重承诺：</w:t>
      </w:r>
    </w:p>
    <w:p w:rsidR="00EA0CC3" w:rsidRDefault="00EA0CC3" w:rsidP="00EA0CC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申请2019年度北京市实体书店扶持项目资金，保证所有申报资料完整真实、合法有效。在收到扶持资金后，保证严格遵守《北京市实体书店扶持资金管理办法》等各项规定，资金独立核算，用于本书店经营发展，确保资金安全合规使用。</w:t>
      </w:r>
    </w:p>
    <w:p w:rsidR="00EA0CC3" w:rsidRDefault="00EA0CC3" w:rsidP="00EA0CC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我单位保证接受北京市实体书店建设联席会议办公室管理，配合财政、审计等部门的监督检查；对有关部门发现的资金使用问题，服从相关处理决定。</w:t>
      </w:r>
    </w:p>
    <w:p w:rsidR="00EA0CC3" w:rsidRDefault="00EA0CC3" w:rsidP="00EA0CC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我单位对上述承诺内容负相应的法律责任，并承担由此产生的一切后果。</w:t>
      </w:r>
    </w:p>
    <w:p w:rsidR="00EA0CC3" w:rsidRDefault="00EA0CC3" w:rsidP="00EA0CC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特此承诺！</w:t>
      </w:r>
    </w:p>
    <w:p w:rsidR="00EA0CC3" w:rsidRDefault="00EA0CC3" w:rsidP="00EA0CC3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A0CC3" w:rsidRDefault="00EA0CC3" w:rsidP="00EA0CC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EA0CC3" w:rsidRDefault="00EA0CC3" w:rsidP="00EA0CC3">
      <w:pPr>
        <w:ind w:firstLineChars="1400" w:firstLine="4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单位公章</w:t>
      </w:r>
    </w:p>
    <w:p w:rsidR="00EA0CC3" w:rsidRDefault="00EA0CC3" w:rsidP="00EA0CC3">
      <w:pPr>
        <w:ind w:firstLineChars="1400" w:firstLine="4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法定代表人（签字）：</w:t>
      </w:r>
    </w:p>
    <w:p w:rsidR="00EA0CC3" w:rsidRDefault="00EA0CC3" w:rsidP="00EA0CC3">
      <w:pPr>
        <w:ind w:firstLineChars="1400" w:firstLine="4480"/>
        <w:rPr>
          <w:rFonts w:ascii="黑体" w:eastAsia="仿宋_GB2312" w:hAnsi="黑体" w:cs="黑体"/>
          <w:sz w:val="30"/>
          <w:szCs w:val="30"/>
        </w:rPr>
        <w:sectPr w:rsidR="00EA0CC3">
          <w:footerReference w:type="even" r:id="rId4"/>
          <w:footerReference w:type="default" r:id="rId5"/>
          <w:pgSz w:w="11906" w:h="16838"/>
          <w:pgMar w:top="1440" w:right="1800" w:bottom="1276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 xml:space="preserve">2019年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月  日</w:t>
      </w:r>
    </w:p>
    <w:p w:rsidR="00DC3D21" w:rsidRPr="00EA0CC3" w:rsidRDefault="00DC3D21" w:rsidP="00EA0CC3">
      <w:pPr>
        <w:rPr>
          <w:rFonts w:hint="eastAsia"/>
        </w:rPr>
      </w:pPr>
      <w:bookmarkStart w:id="0" w:name="_GoBack"/>
      <w:bookmarkEnd w:id="0"/>
    </w:p>
    <w:sectPr w:rsidR="00DC3D21" w:rsidRPr="00EA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C4" w:rsidRDefault="00EA0C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FC4" w:rsidRDefault="00EA0CC3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F33FC4" w:rsidRDefault="00EA0CC3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C4" w:rsidRDefault="00EA0C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FC4" w:rsidRDefault="00EA0CC3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9.15pt;margin-top:0;width:42.05pt;height:18.1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" filled="f" stroked="f">
              <v:textbox style="mso-fit-shape-to-text:t" inset="0,0,0,0">
                <w:txbxContent>
                  <w:p w:rsidR="00F33FC4" w:rsidRDefault="00EA0CC3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3"/>
    <w:rsid w:val="00691823"/>
    <w:rsid w:val="00DC3D21"/>
    <w:rsid w:val="00E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87AB36-F631-4C78-8854-1E1D1D7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A0CC3"/>
    <w:rPr>
      <w:sz w:val="18"/>
      <w:szCs w:val="18"/>
    </w:rPr>
  </w:style>
  <w:style w:type="paragraph" w:styleId="a3">
    <w:name w:val="footer"/>
    <w:basedOn w:val="a"/>
    <w:link w:val="Char"/>
    <w:uiPriority w:val="99"/>
    <w:rsid w:val="00EA0C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A0C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x230</cp:lastModifiedBy>
  <cp:revision>2</cp:revision>
  <dcterms:created xsi:type="dcterms:W3CDTF">2019-06-19T00:43:00Z</dcterms:created>
  <dcterms:modified xsi:type="dcterms:W3CDTF">2019-06-19T00:43:00Z</dcterms:modified>
</cp:coreProperties>
</file>