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82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2" w:hRule="atLeast"/>
        </w:trPr>
        <w:tc>
          <w:tcPr>
            <w:tcW w:w="8582" w:type="dxa"/>
          </w:tcPr>
          <w:p>
            <w:pPr>
              <w:tabs>
                <w:tab w:val="left" w:pos="1640"/>
              </w:tabs>
              <w:spacing w:line="600" w:lineRule="exact"/>
              <w:ind w:firstLine="1280" w:firstLineChars="400"/>
              <w:jc w:val="left"/>
              <w:rPr>
                <w:rFonts w:ascii="仿宋_GB2312" w:hAnsi="华文中宋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农作物种子质量检验机构合格证书格式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465455</wp:posOffset>
                  </wp:positionV>
                  <wp:extent cx="5274310" cy="7328535"/>
                  <wp:effectExtent l="19050" t="0" r="2540" b="0"/>
                  <wp:wrapTopAndBottom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32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ascii="仿宋_GB2312" w:eastAsia="仿宋_GB2312" w:cs="Times New Roman"/>
        </w:rPr>
      </w:pPr>
    </w:p>
    <w:p>
      <w:pPr>
        <w:spacing w:line="360" w:lineRule="auto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spacing w:line="360" w:lineRule="auto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附表</w:t>
      </w:r>
    </w:p>
    <w:p>
      <w:pPr>
        <w:spacing w:line="360" w:lineRule="auto"/>
        <w:jc w:val="center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农作物种子质量检验机构合格证书附表</w:t>
      </w:r>
    </w:p>
    <w:p>
      <w:pPr>
        <w:spacing w:line="360" w:lineRule="auto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检验项目范围</w:t>
      </w:r>
    </w:p>
    <w:p>
      <w:pPr>
        <w:spacing w:line="600" w:lineRule="exact"/>
        <w:ind w:firstLine="548" w:firstLineChars="196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600" w:lineRule="exact"/>
        <w:ind w:right="596" w:rightChars="284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  <w:sz w:val="24"/>
          <w:szCs w:val="24"/>
        </w:rPr>
        <w:t>证书编号：</w:t>
      </w:r>
      <w:r>
        <w:rPr>
          <w:rFonts w:ascii="仿宋_GB2312" w:eastAsia="仿宋_GB2312" w:cs="仿宋_GB2312"/>
          <w:sz w:val="24"/>
          <w:szCs w:val="24"/>
          <w:u w:val="single"/>
        </w:rPr>
        <w:t>X</w:t>
      </w:r>
      <w:r>
        <w:rPr>
          <w:rFonts w:hint="eastAsia" w:ascii="仿宋_GB2312" w:eastAsia="仿宋_GB2312" w:cs="仿宋_GB2312"/>
          <w:sz w:val="24"/>
          <w:szCs w:val="24"/>
          <w:u w:val="single"/>
        </w:rPr>
        <w:t>中种检字</w:t>
      </w:r>
      <w:r>
        <w:rPr>
          <w:rFonts w:ascii="仿宋_GB2312" w:eastAsia="仿宋_GB2312" w:cs="仿宋_GB2312"/>
          <w:sz w:val="24"/>
          <w:szCs w:val="24"/>
          <w:u w:val="single"/>
        </w:rPr>
        <w:t>XXXX</w:t>
      </w:r>
      <w:r>
        <w:rPr>
          <w:rFonts w:hint="eastAsia" w:ascii="仿宋_GB2312" w:eastAsia="仿宋_GB2312" w:cs="仿宋_GB2312"/>
          <w:sz w:val="24"/>
          <w:szCs w:val="24"/>
          <w:u w:val="single"/>
        </w:rPr>
        <w:t>第</w:t>
      </w:r>
      <w:r>
        <w:rPr>
          <w:rFonts w:ascii="仿宋_GB2312" w:eastAsia="仿宋_GB2312" w:cs="仿宋_GB2312"/>
          <w:sz w:val="24"/>
          <w:szCs w:val="24"/>
          <w:u w:val="single"/>
        </w:rPr>
        <w:t>XXX</w:t>
      </w:r>
      <w:r>
        <w:rPr>
          <w:rFonts w:hint="eastAsia" w:ascii="仿宋_GB2312" w:eastAsia="仿宋_GB2312" w:cs="仿宋_GB2312"/>
          <w:sz w:val="24"/>
          <w:szCs w:val="24"/>
          <w:u w:val="single"/>
        </w:rPr>
        <w:t>号</w:t>
      </w:r>
      <w:r>
        <w:rPr>
          <w:rFonts w:ascii="仿宋_GB2312" w:eastAsia="仿宋_GB2312" w:cs="仿宋_GB2312"/>
        </w:rPr>
        <w:t xml:space="preserve">              </w:t>
      </w:r>
      <w:r>
        <w:rPr>
          <w:rFonts w:hint="eastAsia" w:ascii="仿宋_GB2312" w:eastAsia="仿宋_GB2312" w:cs="仿宋_GB2312"/>
          <w:sz w:val="24"/>
          <w:szCs w:val="24"/>
        </w:rPr>
        <w:t>第</w:t>
      </w:r>
      <w:r>
        <w:rPr>
          <w:rFonts w:ascii="仿宋_GB2312" w:eastAsia="仿宋_GB2312" w:cs="仿宋_GB2312"/>
          <w:sz w:val="24"/>
          <w:szCs w:val="24"/>
        </w:rPr>
        <w:t>X</w:t>
      </w:r>
      <w:r>
        <w:rPr>
          <w:rFonts w:hint="eastAsia" w:ascii="仿宋_GB2312" w:eastAsia="仿宋_GB2312" w:cs="仿宋_GB2312"/>
          <w:sz w:val="24"/>
          <w:szCs w:val="24"/>
        </w:rPr>
        <w:t>页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共</w:t>
      </w:r>
      <w:r>
        <w:rPr>
          <w:rFonts w:ascii="仿宋_GB2312" w:eastAsia="仿宋_GB2312" w:cs="仿宋_GB2312"/>
          <w:sz w:val="24"/>
          <w:szCs w:val="24"/>
        </w:rPr>
        <w:t>X</w:t>
      </w:r>
      <w:r>
        <w:rPr>
          <w:rFonts w:hint="eastAsia" w:ascii="仿宋_GB2312" w:eastAsia="仿宋_GB2312" w:cs="仿宋_GB2312"/>
          <w:sz w:val="24"/>
          <w:szCs w:val="24"/>
        </w:rPr>
        <w:t>页</w:t>
      </w:r>
    </w:p>
    <w:tbl>
      <w:tblPr>
        <w:tblStyle w:val="5"/>
        <w:tblW w:w="5000" w:type="pct"/>
        <w:tblInd w:w="-10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00"/>
        <w:gridCol w:w="1834"/>
        <w:gridCol w:w="2940"/>
        <w:gridCol w:w="1482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序号</w:t>
            </w:r>
          </w:p>
        </w:tc>
        <w:tc>
          <w:tcPr>
            <w:tcW w:w="939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检验项目</w:t>
            </w:r>
          </w:p>
        </w:tc>
        <w:tc>
          <w:tcPr>
            <w:tcW w:w="1076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检验内容</w:t>
            </w:r>
          </w:p>
        </w:tc>
        <w:tc>
          <w:tcPr>
            <w:tcW w:w="1725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适用范围</w:t>
            </w:r>
          </w:p>
        </w:tc>
        <w:tc>
          <w:tcPr>
            <w:tcW w:w="869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6</w:t>
            </w:r>
          </w:p>
        </w:tc>
        <w:tc>
          <w:tcPr>
            <w:tcW w:w="939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3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>
            <w:pPr>
              <w:ind w:left="113" w:right="113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……</w:t>
            </w:r>
          </w:p>
        </w:tc>
        <w:tc>
          <w:tcPr>
            <w:tcW w:w="1725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3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" w:type="pct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39" w:type="pct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76" w:type="pct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725" w:type="pct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69" w:type="pct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</w:rPr>
            </w:pPr>
          </w:p>
        </w:tc>
      </w:tr>
    </w:tbl>
    <w:p>
      <w:pPr>
        <w:tabs>
          <w:tab w:val="left" w:pos="1640"/>
        </w:tabs>
        <w:spacing w:line="600" w:lineRule="exact"/>
        <w:rPr>
          <w:rFonts w:ascii="仿宋_GB2312" w:hAnsi="华文楷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注：</w:t>
      </w:r>
    </w:p>
    <w:p>
      <w:pPr>
        <w:spacing w:line="560" w:lineRule="exact"/>
        <w:rPr>
          <w:rFonts w:ascii="仿宋_GB2312" w:hAnsi="华文中宋" w:eastAsia="仿宋_GB2312" w:cs="Times New Roman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1.</w:t>
      </w:r>
      <w:r>
        <w:rPr>
          <w:rFonts w:hint="eastAsia" w:ascii="仿宋_GB2312" w:hAnsi="华文中宋" w:eastAsia="仿宋_GB2312" w:cs="仿宋_GB2312"/>
          <w:color w:val="000000"/>
          <w:sz w:val="24"/>
          <w:szCs w:val="24"/>
        </w:rPr>
        <w:t>检验项目表述采用《农作物种子检验规程》的内容，包括扦样、净度、发芽、生活力、水分、品种真实性、品种纯度、转基因等内容。类似项目可以一起表述，如净度、品种真实性和品种纯度等。</w:t>
      </w:r>
    </w:p>
    <w:p>
      <w:pPr>
        <w:spacing w:line="560" w:lineRule="exact"/>
        <w:rPr>
          <w:rFonts w:ascii="仿宋_GB2312" w:hAnsi="华文中宋" w:eastAsia="仿宋_GB2312" w:cs="Times New Roman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hAnsi="华文中宋" w:eastAsia="仿宋_GB2312" w:cs="仿宋_GB2312"/>
          <w:color w:val="000000"/>
          <w:sz w:val="24"/>
          <w:szCs w:val="24"/>
        </w:rPr>
        <w:t>检验内容主要是描述该检验项目特性的方法。</w:t>
      </w:r>
    </w:p>
    <w:p>
      <w:pPr>
        <w:spacing w:line="560" w:lineRule="exact"/>
        <w:rPr>
          <w:rFonts w:ascii="仿宋_GB2312" w:hAnsi="华文中宋" w:eastAsia="仿宋_GB2312" w:cs="Times New Roman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3.</w:t>
      </w:r>
      <w:r>
        <w:rPr>
          <w:rFonts w:hint="eastAsia" w:ascii="仿宋_GB2312" w:hAnsi="华文中宋" w:eastAsia="仿宋_GB2312" w:cs="仿宋_GB2312"/>
          <w:color w:val="000000"/>
          <w:sz w:val="24"/>
          <w:szCs w:val="24"/>
        </w:rPr>
        <w:t>适用范围是项目适用的作物，对于适用范围较广的，可采用作物种类分类方法进行描述，标为禾谷类种子、豆类种子、油料类种子、瓜菜花卉类种子等。</w:t>
      </w:r>
    </w:p>
    <w:p>
      <w:pPr>
        <w:spacing w:line="560" w:lineRule="exact"/>
        <w:rPr>
          <w:rFonts w:ascii="仿宋_GB2312" w:hAnsi="华文中宋" w:eastAsia="仿宋_GB2312" w:cs="Times New Roman"/>
          <w:color w:val="000000"/>
          <w:sz w:val="24"/>
          <w:szCs w:val="24"/>
        </w:rPr>
      </w:pPr>
    </w:p>
    <w:p>
      <w:pPr>
        <w:spacing w:line="560" w:lineRule="exact"/>
        <w:rPr>
          <w:rFonts w:ascii="仿宋_GB2312" w:hAnsi="华文中宋" w:eastAsia="仿宋_GB2312" w:cs="Times New Roman"/>
          <w:color w:val="000000"/>
          <w:sz w:val="24"/>
          <w:szCs w:val="24"/>
        </w:rPr>
      </w:pPr>
    </w:p>
    <w:p>
      <w:pPr>
        <w:widowControl/>
        <w:jc w:val="left"/>
        <w:rPr>
          <w:rFonts w:ascii="仿宋_GB2312" w:hAnsi="华文中宋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GZkNGZmZjg3OTA1MTM0NDQ5ZjM3N2M3ZGM1OTIifQ=="/>
  </w:docVars>
  <w:rsids>
    <w:rsidRoot w:val="00FF175A"/>
    <w:rsid w:val="000006C0"/>
    <w:rsid w:val="00011A68"/>
    <w:rsid w:val="0002099D"/>
    <w:rsid w:val="00022B9E"/>
    <w:rsid w:val="000315B0"/>
    <w:rsid w:val="000316A2"/>
    <w:rsid w:val="000702DB"/>
    <w:rsid w:val="00092C85"/>
    <w:rsid w:val="000A23DE"/>
    <w:rsid w:val="000B26F0"/>
    <w:rsid w:val="000C6F86"/>
    <w:rsid w:val="00100F58"/>
    <w:rsid w:val="00123024"/>
    <w:rsid w:val="00131CDA"/>
    <w:rsid w:val="00135BFF"/>
    <w:rsid w:val="001636DF"/>
    <w:rsid w:val="00166676"/>
    <w:rsid w:val="00170117"/>
    <w:rsid w:val="001A02B8"/>
    <w:rsid w:val="001A3DC6"/>
    <w:rsid w:val="001C602D"/>
    <w:rsid w:val="001D38EA"/>
    <w:rsid w:val="001D46C4"/>
    <w:rsid w:val="001E1328"/>
    <w:rsid w:val="001E38A5"/>
    <w:rsid w:val="001E74A3"/>
    <w:rsid w:val="00230C95"/>
    <w:rsid w:val="00281873"/>
    <w:rsid w:val="002A5D24"/>
    <w:rsid w:val="002E118C"/>
    <w:rsid w:val="0030532A"/>
    <w:rsid w:val="0031005C"/>
    <w:rsid w:val="003374BC"/>
    <w:rsid w:val="0034509C"/>
    <w:rsid w:val="0034769C"/>
    <w:rsid w:val="00372891"/>
    <w:rsid w:val="00381BB9"/>
    <w:rsid w:val="003A75C6"/>
    <w:rsid w:val="003B189E"/>
    <w:rsid w:val="003B5183"/>
    <w:rsid w:val="003C1681"/>
    <w:rsid w:val="003C3F3C"/>
    <w:rsid w:val="003D7202"/>
    <w:rsid w:val="00401BDF"/>
    <w:rsid w:val="00405C5B"/>
    <w:rsid w:val="00407E37"/>
    <w:rsid w:val="00475E76"/>
    <w:rsid w:val="00476291"/>
    <w:rsid w:val="00477735"/>
    <w:rsid w:val="004842A2"/>
    <w:rsid w:val="00487E87"/>
    <w:rsid w:val="00490356"/>
    <w:rsid w:val="0049047C"/>
    <w:rsid w:val="004B6D10"/>
    <w:rsid w:val="004C1F43"/>
    <w:rsid w:val="004C3040"/>
    <w:rsid w:val="004D08A4"/>
    <w:rsid w:val="00504C81"/>
    <w:rsid w:val="0052293D"/>
    <w:rsid w:val="00542491"/>
    <w:rsid w:val="00544B4F"/>
    <w:rsid w:val="005626F1"/>
    <w:rsid w:val="00593176"/>
    <w:rsid w:val="005B2FA2"/>
    <w:rsid w:val="005B55CB"/>
    <w:rsid w:val="005C7657"/>
    <w:rsid w:val="005E4EA5"/>
    <w:rsid w:val="00606C7C"/>
    <w:rsid w:val="006437F9"/>
    <w:rsid w:val="00651820"/>
    <w:rsid w:val="00663D02"/>
    <w:rsid w:val="006730A2"/>
    <w:rsid w:val="00682BA4"/>
    <w:rsid w:val="00684756"/>
    <w:rsid w:val="00687FA6"/>
    <w:rsid w:val="00693370"/>
    <w:rsid w:val="006966D4"/>
    <w:rsid w:val="006A0E1C"/>
    <w:rsid w:val="006A75DB"/>
    <w:rsid w:val="006D3372"/>
    <w:rsid w:val="006D3E35"/>
    <w:rsid w:val="006E4A94"/>
    <w:rsid w:val="006E75E3"/>
    <w:rsid w:val="007072ED"/>
    <w:rsid w:val="00726B3B"/>
    <w:rsid w:val="00733B8D"/>
    <w:rsid w:val="0076047F"/>
    <w:rsid w:val="007656D7"/>
    <w:rsid w:val="00780D2E"/>
    <w:rsid w:val="00787F61"/>
    <w:rsid w:val="00796AE9"/>
    <w:rsid w:val="007A33BD"/>
    <w:rsid w:val="007C0FD8"/>
    <w:rsid w:val="007C193A"/>
    <w:rsid w:val="007E2880"/>
    <w:rsid w:val="007E3F23"/>
    <w:rsid w:val="007F090F"/>
    <w:rsid w:val="00822E4B"/>
    <w:rsid w:val="00830ED4"/>
    <w:rsid w:val="00854965"/>
    <w:rsid w:val="00857781"/>
    <w:rsid w:val="00862105"/>
    <w:rsid w:val="008A0126"/>
    <w:rsid w:val="008A23E5"/>
    <w:rsid w:val="008A4047"/>
    <w:rsid w:val="008B3522"/>
    <w:rsid w:val="008B47C0"/>
    <w:rsid w:val="008B6202"/>
    <w:rsid w:val="008C5AB4"/>
    <w:rsid w:val="008D4891"/>
    <w:rsid w:val="008D5EE5"/>
    <w:rsid w:val="008D78A2"/>
    <w:rsid w:val="00907951"/>
    <w:rsid w:val="00931F97"/>
    <w:rsid w:val="0095661C"/>
    <w:rsid w:val="00964176"/>
    <w:rsid w:val="00967421"/>
    <w:rsid w:val="009814E1"/>
    <w:rsid w:val="00981C87"/>
    <w:rsid w:val="009875C0"/>
    <w:rsid w:val="009C6986"/>
    <w:rsid w:val="009C7568"/>
    <w:rsid w:val="009D2505"/>
    <w:rsid w:val="009E4B4C"/>
    <w:rsid w:val="00A01886"/>
    <w:rsid w:val="00A03685"/>
    <w:rsid w:val="00A04C8B"/>
    <w:rsid w:val="00A3793F"/>
    <w:rsid w:val="00A422C7"/>
    <w:rsid w:val="00A47D76"/>
    <w:rsid w:val="00A555BE"/>
    <w:rsid w:val="00A62566"/>
    <w:rsid w:val="00A63DC4"/>
    <w:rsid w:val="00A74B82"/>
    <w:rsid w:val="00A83B80"/>
    <w:rsid w:val="00AA608C"/>
    <w:rsid w:val="00AC4FA7"/>
    <w:rsid w:val="00AD474A"/>
    <w:rsid w:val="00AF1EEF"/>
    <w:rsid w:val="00B02F62"/>
    <w:rsid w:val="00B07DEE"/>
    <w:rsid w:val="00B24262"/>
    <w:rsid w:val="00B308A8"/>
    <w:rsid w:val="00B356D2"/>
    <w:rsid w:val="00B53F05"/>
    <w:rsid w:val="00B71E4D"/>
    <w:rsid w:val="00B81198"/>
    <w:rsid w:val="00B91448"/>
    <w:rsid w:val="00B91CF8"/>
    <w:rsid w:val="00B92198"/>
    <w:rsid w:val="00B94BB2"/>
    <w:rsid w:val="00BA7BD7"/>
    <w:rsid w:val="00BC2444"/>
    <w:rsid w:val="00BD534B"/>
    <w:rsid w:val="00BE3742"/>
    <w:rsid w:val="00C03A2E"/>
    <w:rsid w:val="00C13E32"/>
    <w:rsid w:val="00C20B34"/>
    <w:rsid w:val="00C27658"/>
    <w:rsid w:val="00C43422"/>
    <w:rsid w:val="00C610A7"/>
    <w:rsid w:val="00C7611C"/>
    <w:rsid w:val="00C812F2"/>
    <w:rsid w:val="00C823C5"/>
    <w:rsid w:val="00C92690"/>
    <w:rsid w:val="00C928FE"/>
    <w:rsid w:val="00CA6C7E"/>
    <w:rsid w:val="00CC0F38"/>
    <w:rsid w:val="00CC3649"/>
    <w:rsid w:val="00CD7189"/>
    <w:rsid w:val="00CE3623"/>
    <w:rsid w:val="00CE4E9A"/>
    <w:rsid w:val="00D306D3"/>
    <w:rsid w:val="00D30F56"/>
    <w:rsid w:val="00D359AD"/>
    <w:rsid w:val="00D43A87"/>
    <w:rsid w:val="00D525B0"/>
    <w:rsid w:val="00D610C7"/>
    <w:rsid w:val="00D7189E"/>
    <w:rsid w:val="00D917A7"/>
    <w:rsid w:val="00D932F0"/>
    <w:rsid w:val="00D93E06"/>
    <w:rsid w:val="00D94FB5"/>
    <w:rsid w:val="00DA4ED2"/>
    <w:rsid w:val="00DC2AD7"/>
    <w:rsid w:val="00DD2530"/>
    <w:rsid w:val="00DE0BE8"/>
    <w:rsid w:val="00DE50FF"/>
    <w:rsid w:val="00DE6C01"/>
    <w:rsid w:val="00E02C0C"/>
    <w:rsid w:val="00E500CD"/>
    <w:rsid w:val="00E524F1"/>
    <w:rsid w:val="00E612A9"/>
    <w:rsid w:val="00E64A8A"/>
    <w:rsid w:val="00EB6317"/>
    <w:rsid w:val="00EC295C"/>
    <w:rsid w:val="00EC553D"/>
    <w:rsid w:val="00EC63DD"/>
    <w:rsid w:val="00ED5E7D"/>
    <w:rsid w:val="00F075C0"/>
    <w:rsid w:val="00F153F2"/>
    <w:rsid w:val="00F23B56"/>
    <w:rsid w:val="00F2712C"/>
    <w:rsid w:val="00F27F03"/>
    <w:rsid w:val="00F3138F"/>
    <w:rsid w:val="00F55FBC"/>
    <w:rsid w:val="00F819C9"/>
    <w:rsid w:val="00F91316"/>
    <w:rsid w:val="00F914C8"/>
    <w:rsid w:val="00FB0512"/>
    <w:rsid w:val="00FD4E57"/>
    <w:rsid w:val="00FE6F9E"/>
    <w:rsid w:val="00FF175A"/>
    <w:rsid w:val="00FF36C6"/>
    <w:rsid w:val="0D0F6D7C"/>
    <w:rsid w:val="12F662B6"/>
    <w:rsid w:val="157B75AD"/>
    <w:rsid w:val="2FFC3378"/>
    <w:rsid w:val="30A63205"/>
    <w:rsid w:val="3D9E20A6"/>
    <w:rsid w:val="44A8782F"/>
    <w:rsid w:val="7554065B"/>
    <w:rsid w:val="7D4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Char Char Char Char Char Char Char Char Char Char"/>
    <w:basedOn w:val="1"/>
    <w:qFormat/>
    <w:uiPriority w:val="99"/>
    <w:pPr>
      <w:tabs>
        <w:tab w:val="left" w:pos="0"/>
      </w:tabs>
      <w:spacing w:line="460" w:lineRule="exact"/>
      <w:ind w:firstLine="538" w:firstLineChars="192"/>
    </w:pPr>
    <w:rPr>
      <w:rFonts w:ascii="宋体" w:hAnsi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1648</Words>
  <Characters>1712</Characters>
  <Lines>23</Lines>
  <Paragraphs>6</Paragraphs>
  <TotalTime>3</TotalTime>
  <ScaleCrop>false</ScaleCrop>
  <LinksUpToDate>false</LinksUpToDate>
  <CharactersWithSpaces>2291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2019-08-29T09:52:00Z</dcterms:created>
  <dc:creator>Lenovo</dc:creator>
  <cp:lastModifiedBy>吴明生</cp:lastModifiedBy>
  <cp:lastPrinted>2019-08-28T06:36:00Z</cp:lastPrinted>
  <dcterms:modified xsi:type="dcterms:W3CDTF">2023-07-17T06:08:26Z</dcterms:modified>
  <dc:title>农作物种子质量检验机构考核管理办法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68E91C6918E440F798230C1ADD1206BC_13</vt:lpwstr>
  </property>
</Properties>
</file>