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1、</w:t>
      </w:r>
      <w:r>
        <w:rPr>
          <w:rFonts w:hint="eastAsia"/>
          <w:sz w:val="28"/>
          <w:szCs w:val="28"/>
          <w:lang w:eastAsia="zh-CN"/>
        </w:rPr>
        <w:t>档案内容与本人实际情况</w:t>
      </w:r>
      <w:r>
        <w:rPr>
          <w:rFonts w:hint="eastAsia"/>
          <w:sz w:val="28"/>
          <w:szCs w:val="28"/>
        </w:rPr>
        <w:t>应当一致；不一致的，当事人应当先到有关部门更正。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2、</w:t>
      </w:r>
      <w:r>
        <w:rPr>
          <w:rFonts w:hint="eastAsia"/>
          <w:sz w:val="28"/>
          <w:szCs w:val="28"/>
          <w:lang w:eastAsia="zh-CN"/>
        </w:rPr>
        <w:t>申请人所在单位的人事部门出具（盖公章）的人事登记材料。</w:t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286360"/>
    <w:rsid w:val="2D8740B9"/>
    <w:rsid w:val="34D38456"/>
    <w:rsid w:val="5B717DB8"/>
    <w:rsid w:val="60074852"/>
    <w:rsid w:val="EBBBADD6"/>
    <w:rsid w:val="F73E9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2022-10-18T16:00:00Z</dcterms:created>
  <dc:creator>HP</dc:creator>
  <cp:lastModifiedBy>Jtj</cp:lastModifiedBy>
  <dcterms:modified xsi:type="dcterms:W3CDTF">2023-01-09T11:07:56Z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