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GB/T 29639-2020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附录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（资料性附录）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生产安全事故风险评估报告编制大纲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A.1 危险有害因素辨识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描述生产经营单位危险有害因素辨识的情况（可用列表形式表述）。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A.2 事故风险分析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描述生产经营单位事故风险的类型、事故发生的可能性、危害后果和影响范围（可用列表形式表述）。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A.3 事故风险评价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描述生产经营单位事故风险的类别及风险等级（可用列表形式表述）。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A.4 结论建议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得出生产经营单位应急预案体系建设的计划建议。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CF7E3F"/>
    <w:rsid w:val="6863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2022-02-23T01:54:00Z</dcterms:created>
  <dc:creator>8088</dc:creator>
  <cp:lastModifiedBy>任俊妍</cp:lastModifiedBy>
  <dcterms:modified xsi:type="dcterms:W3CDTF">2022-02-23T02:10:43Z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