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F401D" w14:textId="77777777" w:rsidR="00964BC8" w:rsidRDefault="00964BC8" w:rsidP="00964BC8">
      <w:pPr>
        <w:spacing w:line="560" w:lineRule="exact"/>
        <w:jc w:val="center"/>
        <w:rPr>
          <w:rFonts w:ascii="黑体" w:eastAsia="黑体" w:hAnsi="黑体"/>
          <w:b/>
          <w:sz w:val="36"/>
        </w:rPr>
      </w:pPr>
      <w:r>
        <w:rPr>
          <w:rFonts w:ascii="黑体" w:eastAsia="黑体" w:hAnsi="黑体" w:hint="eastAsia"/>
          <w:b/>
          <w:sz w:val="36"/>
        </w:rPr>
        <w:t>代理支库业务申请书</w:t>
      </w:r>
    </w:p>
    <w:p w14:paraId="6BBB9883" w14:textId="77777777" w:rsidR="00964BC8" w:rsidRDefault="00964BC8" w:rsidP="00964BC8">
      <w:pPr>
        <w:spacing w:line="560" w:lineRule="exact"/>
        <w:jc w:val="center"/>
        <w:rPr>
          <w:rFonts w:ascii="仿宋_GB2312" w:eastAsia="仿宋_GB2312"/>
          <w:sz w:val="44"/>
        </w:rPr>
      </w:pPr>
    </w:p>
    <w:p w14:paraId="16D6BCB9" w14:textId="77777777" w:rsidR="00964BC8" w:rsidRDefault="00964BC8" w:rsidP="00964BC8">
      <w:pPr>
        <w:spacing w:line="560" w:lineRule="exact"/>
        <w:rPr>
          <w:rFonts w:ascii="仿宋_GB2312" w:eastAsia="仿宋_GB2312"/>
          <w:sz w:val="30"/>
        </w:rPr>
      </w:pPr>
      <w:r>
        <w:rPr>
          <w:rFonts w:ascii="仿宋_GB2312" w:eastAsia="仿宋_GB2312" w:hint="eastAsia"/>
          <w:sz w:val="30"/>
        </w:rPr>
        <w:t>中国人民银行营业管理部：</w:t>
      </w:r>
    </w:p>
    <w:p w14:paraId="4712C4AC" w14:textId="77777777" w:rsidR="00964BC8" w:rsidRDefault="00964BC8" w:rsidP="00964BC8">
      <w:pPr>
        <w:spacing w:line="560" w:lineRule="exact"/>
        <w:ind w:firstLine="645"/>
        <w:rPr>
          <w:rFonts w:ascii="仿宋_GB2312" w:eastAsia="仿宋_GB2312"/>
          <w:sz w:val="30"/>
        </w:rPr>
      </w:pPr>
      <w:r>
        <w:rPr>
          <w:rFonts w:ascii="仿宋_GB2312" w:eastAsia="仿宋_GB2312" w:hint="eastAsia"/>
          <w:sz w:val="30"/>
        </w:rPr>
        <w:t>我行（社）是经</w:t>
      </w:r>
      <w:r>
        <w:rPr>
          <w:rFonts w:ascii="仿宋_GB2312" w:eastAsia="仿宋_GB2312" w:hAnsi="??_GB2312" w:hint="eastAsia"/>
          <w:sz w:val="30"/>
          <w:u w:val="single"/>
        </w:rPr>
        <w:t xml:space="preserve">              </w:t>
      </w:r>
      <w:r>
        <w:rPr>
          <w:rFonts w:ascii="仿宋_GB2312" w:eastAsia="仿宋_GB2312" w:hint="eastAsia"/>
          <w:sz w:val="30"/>
        </w:rPr>
        <w:t>批准设立的金融机构，具有良好的信誉和经营业绩，健全的内部控制制度，完备的核算工具和畅通的资金结算渠道，基本具有代理支库业务条件，特向你行申请办理代理支库业务。</w:t>
      </w:r>
    </w:p>
    <w:p w14:paraId="360FCE8E" w14:textId="77777777" w:rsidR="00964BC8" w:rsidRDefault="00964BC8" w:rsidP="00964BC8">
      <w:pPr>
        <w:spacing w:line="560" w:lineRule="exact"/>
        <w:ind w:firstLine="645"/>
        <w:rPr>
          <w:rFonts w:ascii="仿宋_GB2312" w:eastAsia="仿宋_GB2312"/>
          <w:sz w:val="30"/>
        </w:rPr>
      </w:pPr>
      <w:r>
        <w:rPr>
          <w:rFonts w:ascii="仿宋_GB2312" w:eastAsia="仿宋_GB2312" w:hint="eastAsia"/>
          <w:sz w:val="30"/>
        </w:rPr>
        <w:t>如能获准代理支库业务，我行（社）将严格按照中国人民银行的要求，设立国库科（股、专柜），配备专职人员</w:t>
      </w:r>
      <w:r>
        <w:rPr>
          <w:rFonts w:ascii="仿宋_GB2312" w:eastAsia="仿宋_GB2312" w:hint="eastAsia"/>
          <w:sz w:val="30"/>
          <w:u w:val="single"/>
        </w:rPr>
        <w:t xml:space="preserve">     </w:t>
      </w:r>
      <w:r>
        <w:rPr>
          <w:rFonts w:ascii="仿宋_GB2312" w:eastAsia="仿宋_GB2312" w:hint="eastAsia"/>
          <w:sz w:val="30"/>
        </w:rPr>
        <w:t>名、兼职人员</w:t>
      </w:r>
      <w:r>
        <w:rPr>
          <w:rFonts w:ascii="仿宋_GB2312" w:eastAsia="仿宋_GB2312" w:hint="eastAsia"/>
          <w:sz w:val="30"/>
          <w:u w:val="single"/>
        </w:rPr>
        <w:t xml:space="preserve">    </w:t>
      </w:r>
      <w:r>
        <w:rPr>
          <w:rFonts w:ascii="仿宋_GB2312" w:eastAsia="仿宋_GB2312" w:hint="eastAsia"/>
          <w:sz w:val="30"/>
        </w:rPr>
        <w:t>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的国库的各项职责，充分发挥国库的职能作用，准确、及时地办好国库各项业务。</w:t>
      </w:r>
    </w:p>
    <w:p w14:paraId="1773EFC9" w14:textId="77777777" w:rsidR="00964BC8" w:rsidRDefault="00964BC8" w:rsidP="00964BC8">
      <w:pPr>
        <w:spacing w:line="560" w:lineRule="exact"/>
        <w:ind w:firstLine="645"/>
        <w:rPr>
          <w:rFonts w:ascii="仿宋_GB2312" w:eastAsia="仿宋_GB2312"/>
          <w:sz w:val="30"/>
        </w:rPr>
      </w:pPr>
    </w:p>
    <w:p w14:paraId="55C2AF76" w14:textId="77777777" w:rsidR="00964BC8" w:rsidRDefault="00964BC8" w:rsidP="00964BC8">
      <w:pPr>
        <w:spacing w:line="560" w:lineRule="exact"/>
        <w:ind w:firstLine="645"/>
        <w:rPr>
          <w:rFonts w:ascii="仿宋_GB2312" w:eastAsia="仿宋_GB2312"/>
          <w:sz w:val="30"/>
        </w:rPr>
      </w:pPr>
    </w:p>
    <w:p w14:paraId="28D2199C" w14:textId="77777777" w:rsidR="00964BC8" w:rsidRDefault="00964BC8" w:rsidP="00964BC8">
      <w:pPr>
        <w:wordWrap w:val="0"/>
        <w:spacing w:line="560" w:lineRule="exact"/>
        <w:ind w:firstLine="645"/>
        <w:jc w:val="right"/>
        <w:rPr>
          <w:rFonts w:ascii="仿宋_GB2312" w:eastAsia="仿宋_GB2312"/>
          <w:sz w:val="30"/>
        </w:rPr>
      </w:pPr>
      <w:r>
        <w:rPr>
          <w:rFonts w:ascii="仿宋_GB2312" w:eastAsia="仿宋_GB2312" w:hint="eastAsia"/>
          <w:sz w:val="30"/>
        </w:rPr>
        <w:t xml:space="preserve">         </w:t>
      </w:r>
      <w:r>
        <w:rPr>
          <w:rFonts w:ascii="仿宋_GB2312" w:eastAsia="仿宋_GB2312" w:hint="eastAsia"/>
          <w:sz w:val="30"/>
          <w:u w:val="single"/>
        </w:rPr>
        <w:t xml:space="preserve">        </w:t>
      </w:r>
      <w:r>
        <w:rPr>
          <w:rFonts w:ascii="仿宋_GB2312" w:eastAsia="仿宋_GB2312" w:hint="eastAsia"/>
          <w:sz w:val="30"/>
        </w:rPr>
        <w:t>银行（社）（签章）</w:t>
      </w:r>
    </w:p>
    <w:p w14:paraId="1F2D440D" w14:textId="77777777" w:rsidR="00964BC8" w:rsidRDefault="00964BC8" w:rsidP="00964BC8">
      <w:pPr>
        <w:spacing w:line="560" w:lineRule="exact"/>
        <w:ind w:firstLine="645"/>
        <w:rPr>
          <w:rFonts w:ascii="仿宋_GB2312" w:eastAsia="仿宋_GB2312"/>
          <w:sz w:val="32"/>
        </w:rPr>
      </w:pPr>
      <w:r>
        <w:rPr>
          <w:rFonts w:ascii="仿宋_GB2312" w:eastAsia="仿宋_GB2312" w:hint="eastAsia"/>
          <w:sz w:val="30"/>
        </w:rPr>
        <w:t xml:space="preserve">                                  年   月   </w:t>
      </w:r>
      <w:r>
        <w:rPr>
          <w:rFonts w:ascii="仿宋_GB2312" w:eastAsia="仿宋_GB2312" w:hint="eastAsia"/>
          <w:sz w:val="32"/>
        </w:rPr>
        <w:t>日</w:t>
      </w:r>
    </w:p>
    <w:p w14:paraId="26985A0D" w14:textId="77777777" w:rsidR="00964BC8" w:rsidRDefault="00964BC8" w:rsidP="00964BC8">
      <w:pPr>
        <w:tabs>
          <w:tab w:val="right" w:pos="8505"/>
        </w:tabs>
        <w:spacing w:line="560" w:lineRule="exact"/>
        <w:jc w:val="center"/>
        <w:rPr>
          <w:rFonts w:ascii="黑体" w:eastAsia="黑体" w:hAnsi="黑体"/>
          <w:kern w:val="0"/>
          <w:sz w:val="36"/>
        </w:rPr>
      </w:pPr>
      <w:r>
        <w:rPr>
          <w:rFonts w:ascii="仿宋_GB2312" w:eastAsia="仿宋_GB2312"/>
          <w:sz w:val="32"/>
        </w:rPr>
        <w:br w:type="page"/>
      </w:r>
      <w:r>
        <w:rPr>
          <w:rFonts w:ascii="黑体" w:eastAsia="黑体" w:hAnsi="黑体" w:hint="eastAsia"/>
          <w:kern w:val="0"/>
          <w:sz w:val="36"/>
        </w:rPr>
        <w:lastRenderedPageBreak/>
        <w:t>代理支库业务申请书填写说明</w:t>
      </w:r>
    </w:p>
    <w:p w14:paraId="3DC36875" w14:textId="77777777" w:rsidR="00964BC8" w:rsidRDefault="00964BC8" w:rsidP="00964BC8">
      <w:pPr>
        <w:spacing w:line="560" w:lineRule="exact"/>
        <w:ind w:firstLine="645"/>
        <w:rPr>
          <w:rFonts w:ascii="仿宋_GB2312" w:eastAsia="仿宋_GB2312"/>
          <w:sz w:val="30"/>
        </w:rPr>
      </w:pPr>
    </w:p>
    <w:p w14:paraId="0C8B3224" w14:textId="77777777" w:rsidR="00964BC8" w:rsidRDefault="00964BC8" w:rsidP="00964BC8">
      <w:pPr>
        <w:spacing w:line="560" w:lineRule="exact"/>
        <w:ind w:firstLine="645"/>
        <w:rPr>
          <w:rFonts w:ascii="仿宋_GB2312" w:eastAsia="仿宋_GB2312"/>
          <w:sz w:val="30"/>
        </w:rPr>
      </w:pPr>
      <w:r>
        <w:rPr>
          <w:rFonts w:ascii="仿宋_GB2312" w:eastAsia="仿宋_GB2312" w:hint="eastAsia"/>
          <w:sz w:val="30"/>
        </w:rPr>
        <w:t>空格内依次填写：</w:t>
      </w:r>
    </w:p>
    <w:p w14:paraId="530F3631" w14:textId="77777777" w:rsidR="00964BC8" w:rsidRDefault="00964BC8" w:rsidP="00964BC8">
      <w:pPr>
        <w:spacing w:line="560" w:lineRule="exact"/>
        <w:ind w:firstLine="645"/>
        <w:rPr>
          <w:rFonts w:ascii="仿宋_GB2312" w:eastAsia="仿宋_GB2312"/>
          <w:sz w:val="30"/>
        </w:rPr>
      </w:pPr>
      <w:r>
        <w:rPr>
          <w:rFonts w:ascii="仿宋_GB2312" w:eastAsia="仿宋_GB2312" w:hint="eastAsia"/>
          <w:sz w:val="30"/>
        </w:rPr>
        <w:t>（1）受理行政许可事项的中国人民银行分支机构的名称；</w:t>
      </w:r>
    </w:p>
    <w:p w14:paraId="099EC89A" w14:textId="77777777" w:rsidR="00964BC8" w:rsidRDefault="00964BC8" w:rsidP="00964BC8">
      <w:pPr>
        <w:spacing w:line="560" w:lineRule="exact"/>
        <w:ind w:firstLine="645"/>
        <w:rPr>
          <w:rFonts w:ascii="仿宋_GB2312" w:eastAsia="仿宋_GB2312"/>
          <w:sz w:val="30"/>
        </w:rPr>
      </w:pPr>
      <w:r>
        <w:rPr>
          <w:rFonts w:ascii="仿宋_GB2312" w:eastAsia="仿宋_GB2312" w:hint="eastAsia"/>
          <w:sz w:val="30"/>
        </w:rPr>
        <w:t>（2）批准设立金融机构的部门名称（如中国银行保险监督管理委员会XX监管局）；</w:t>
      </w:r>
    </w:p>
    <w:p w14:paraId="2B826468" w14:textId="77777777" w:rsidR="00964BC8" w:rsidRDefault="00964BC8" w:rsidP="00964BC8">
      <w:pPr>
        <w:spacing w:line="560" w:lineRule="exact"/>
        <w:ind w:firstLine="645"/>
        <w:rPr>
          <w:rFonts w:ascii="仿宋_GB2312" w:eastAsia="仿宋_GB2312"/>
          <w:sz w:val="30"/>
        </w:rPr>
      </w:pPr>
      <w:r>
        <w:rPr>
          <w:rFonts w:ascii="仿宋_GB2312" w:eastAsia="仿宋_GB2312" w:hint="eastAsia"/>
          <w:sz w:val="30"/>
        </w:rPr>
        <w:t>（3）银行（社）（签章）：加盖申请人的行政公章；</w:t>
      </w:r>
    </w:p>
    <w:p w14:paraId="4452C6EB" w14:textId="77777777" w:rsidR="00964BC8" w:rsidRDefault="00964BC8" w:rsidP="00964BC8">
      <w:pPr>
        <w:spacing w:line="560" w:lineRule="exact"/>
        <w:ind w:firstLine="645"/>
        <w:rPr>
          <w:rFonts w:ascii="仿宋_GB2312" w:eastAsia="仿宋_GB2312"/>
          <w:sz w:val="30"/>
        </w:rPr>
      </w:pPr>
      <w:r>
        <w:rPr>
          <w:rFonts w:ascii="仿宋_GB2312" w:eastAsia="仿宋_GB2312" w:hint="eastAsia"/>
          <w:sz w:val="30"/>
        </w:rPr>
        <w:t>（4）日期栏填写正式递交代理支库业务申请书的具体日期。</w:t>
      </w:r>
    </w:p>
    <w:p w14:paraId="7874B2BE" w14:textId="15CA0EA1" w:rsidR="00BD127A" w:rsidRPr="00964BC8" w:rsidRDefault="00BD127A" w:rsidP="00964BC8">
      <w:pPr>
        <w:widowControl/>
        <w:snapToGrid w:val="0"/>
        <w:spacing w:line="500" w:lineRule="exact"/>
        <w:jc w:val="left"/>
        <w:rPr>
          <w:rFonts w:ascii="黑体" w:eastAsia="黑体" w:hAnsi="黑体" w:hint="eastAsia"/>
          <w:kern w:val="0"/>
          <w:sz w:val="36"/>
        </w:rPr>
      </w:pPr>
    </w:p>
    <w:sectPr w:rsidR="00BD127A" w:rsidRPr="00964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_GB2312">
    <w:altName w:val="MS Mincho"/>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C8"/>
    <w:rsid w:val="003022D3"/>
    <w:rsid w:val="00387510"/>
    <w:rsid w:val="00831E2C"/>
    <w:rsid w:val="00964BC8"/>
    <w:rsid w:val="00BC71F1"/>
    <w:rsid w:val="00BD1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E3DA"/>
  <w15:chartTrackingRefBased/>
  <w15:docId w15:val="{E787C5A8-CDEC-41B5-99C9-6B1A7DC9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BC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24949</dc:creator>
  <cp:keywords/>
  <dc:description/>
  <cp:lastModifiedBy>24949</cp:lastModifiedBy>
  <cp:revision>1</cp:revision>
  <dcterms:created xsi:type="dcterms:W3CDTF">2020-09-15T06:10:00Z</dcterms:created>
  <dcterms:modified xsi:type="dcterms:W3CDTF">2020-09-15T06:11:00Z</dcterms:modified>
</cp:coreProperties>
</file>