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96"/>
          <w:szCs w:val="144"/>
        </w:rPr>
      </w:pPr>
      <w:r>
        <w:rPr>
          <w:rFonts w:hint="eastAsia"/>
          <w:sz w:val="96"/>
          <w:szCs w:val="144"/>
        </w:rPr>
        <w:t>实体卡样本或虚拟卡信息样本</w:t>
      </w:r>
      <w:bookmarkStart w:id="0" w:name="_GoBack"/>
      <w:bookmarkEnd w:id="0"/>
    </w:p>
    <w:p/>
    <w:p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1.单张记名卡限额不得超过5000元，单张不记名卡限额不得超过1000元，应在实体卡卡面上记载发卡企业名称及联系方式、卡号、使用规则、注意事项（包括争议解决方式）等；</w:t>
      </w:r>
    </w:p>
    <w:p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2.集团发卡企业还应标明集团名称，品牌发卡企业应标明统一的企业标志或注册商标；</w:t>
      </w:r>
    </w:p>
    <w:p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3.虚拟卡也应记载上述信息；</w:t>
      </w:r>
    </w:p>
    <w:p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4.需加盖申请企业公章。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0YzMzMGFjMjIwNTI0MjY4N2Q5ZTA1MzBiZmEyNmMifQ=="/>
  </w:docVars>
  <w:rsids>
    <w:rsidRoot w:val="00303E70"/>
    <w:rsid w:val="001F2D19"/>
    <w:rsid w:val="00303E70"/>
    <w:rsid w:val="004763A8"/>
    <w:rsid w:val="00A059D5"/>
    <w:rsid w:val="00D07D3B"/>
    <w:rsid w:val="00DB6EEE"/>
    <w:rsid w:val="00DC7F27"/>
    <w:rsid w:val="0C5B3D37"/>
    <w:rsid w:val="2C6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154</Characters>
  <Lines>1</Lines>
  <Paragraphs>1</Paragraphs>
  <TotalTime>5</TotalTime>
  <ScaleCrop>false</ScaleCrop>
  <LinksUpToDate>false</LinksUpToDate>
  <CharactersWithSpaces>154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2022-05-17T06:28:00Z</dcterms:created>
  <dc:creator>王 倩</dc:creator>
  <cp:lastModifiedBy>周芳</cp:lastModifiedBy>
  <dcterms:modified xsi:type="dcterms:W3CDTF">2022-08-26T08:24:55Z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D8A1E0E8B50B42AA9BB8A12C89845819</vt:lpwstr>
  </property>
</Properties>
</file>