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承办单位安全工作方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楷体" w:hAnsi="楷体" w:eastAsia="楷体" w:cs="楷体"/>
          <w:color w:val="auto"/>
          <w:kern w:val="2"/>
          <w:sz w:val="32"/>
          <w:szCs w:val="24"/>
          <w:lang w:val="en-US" w:eastAsia="zh-CN" w:bidi="ar-SA"/>
        </w:rPr>
        <w:t>包括：安全评估报告，现场平面图，安全工作人员数量、任务分配和识别标志，活动场所消防安全措施，活动场所可容纳的人员数量以及活动预计参加人数，治安缓冲区域的设定及其标志，票证管理方案和样本、入场人员的票证查验和安全检查措施，车辆停放、疏导措施，现场秩序维护、人员疏导措施，突发事件应急预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GMxZTM3N2I4YzZlNWU5ZmIwNjk3ZGJlMDZlMzQifQ=="/>
  </w:docVars>
  <w:rsids>
    <w:rsidRoot w:val="00000000"/>
    <w:rsid w:val="27422612"/>
    <w:rsid w:val="2A732A61"/>
    <w:rsid w:val="37A72671"/>
    <w:rsid w:val="659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2023-12-11T03:10:00Z</dcterms:created>
  <dc:creator>Administrator</dc:creator>
  <cp:lastModifiedBy>Administrator</cp:lastModifiedBy>
  <dcterms:modified xsi:type="dcterms:W3CDTF">2023-12-11T03:26:34Z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5D4BD06A02DF407A98A84EC128496656_12</vt:lpwstr>
  </property>
</Properties>
</file>