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40"/>
        </w:rPr>
      </w:pPr>
      <w:r>
        <w:rPr>
          <w:rFonts w:hint="eastAsia"/>
          <w:sz w:val="32"/>
          <w:szCs w:val="40"/>
        </w:rPr>
        <w:t>伤残待遇申领（一次性伤残补助金、伤残津贴和生活护理费）</w:t>
      </w:r>
      <w:bookmarkStart w:id="0" w:name="_GoBack"/>
      <w:bookmarkEnd w:id="0"/>
      <w:r>
        <w:rPr>
          <w:rFonts w:hint="eastAsia"/>
          <w:sz w:val="32"/>
          <w:szCs w:val="40"/>
        </w:rPr>
        <w:t>完成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D35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2021-09-15T07:49:25Z</dcterms:created>
  <dc:creator>zp</dc:creator>
  <cp:lastModifiedBy>zp</cp:lastModifiedBy>
  <dcterms:modified xsi:type="dcterms:W3CDTF">2021-09-15T07:50:04Z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