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中华人民共和国收养登记证要求：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1、户口簿登记为父（母）子（女）关系的户口簿，现已分户或更换户口簿的，由公安部门出具的户口底档或查档证明；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2、公安部门出具</w:t>
      </w:r>
    </w:p>
    <w:p>
      <w:r>
        <w:rPr>
          <w:rFonts w:hint="default"/>
          <w:sz w:val="28"/>
          <w:szCs w:val="28"/>
          <w:lang w:val="en-US" w:eastAsia="zh-CN"/>
        </w:rPr>
        <w:t>3、原件1份仅供查验，复印件1份</w:t>
      </w:r>
      <w:bookmarkStart w:id="0" w:name="_GoBack"/>
      <w:bookmarkEnd w:id="0"/>
    </w:p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9475" cy="3552825"/>
            <wp:effectExtent l="0" t="0" r="15875" b="9525"/>
            <wp:docPr id="1" name="图片 1" descr="中华人民共和国收养登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收养登记证"/>
                    <pic:cNvPicPr>
                      <a:picLocks noChangeAspect="1"/>
                    </pic:cNvPicPr>
                  </pic:nvPicPr>
                  <pic:blipFill>
                    <a:blip r:embed="rId4"/>
                    <a:srcRect t="8384" r="9739" b="2247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mQzOTgzOTUyY2I2OGYzOWIwY2IzODYzMzVkMDgifQ=="/>
  </w:docVars>
  <w:rsids>
    <w:rsidRoot w:val="5C215554"/>
    <w:rsid w:val="0F966E6C"/>
    <w:rsid w:val="0FBE4EBD"/>
    <w:rsid w:val="1108592F"/>
    <w:rsid w:val="12884328"/>
    <w:rsid w:val="15982EA8"/>
    <w:rsid w:val="2451697F"/>
    <w:rsid w:val="268C0F4C"/>
    <w:rsid w:val="44923EB8"/>
    <w:rsid w:val="4ED731A0"/>
    <w:rsid w:val="5C215554"/>
    <w:rsid w:val="6C5649D1"/>
    <w:rsid w:val="7B3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3</TotalTime>
  <ScaleCrop>false</ScaleCrop>
  <LinksUpToDate>false</LinksUpToDate>
  <CharactersWithSpaces>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。</cp:lastModifiedBy>
  <dcterms:modified xsi:type="dcterms:W3CDTF">2022-12-01T03:32:33Z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