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877185" cy="4023360"/>
            <wp:effectExtent l="0" t="0" r="18415" b="15240"/>
            <wp:docPr id="1" name="图片 1" descr="中华人民共和国护照结果样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中华人民共和国护照结果样本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77185" cy="4023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3562350"/>
            <wp:effectExtent l="0" t="0" r="4445" b="0"/>
            <wp:docPr id="3" name="图片 3" descr="护照1.web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护照1.webp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562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wM2RhNGEyNzM5ZTI2ZDA0NGZjNmNlMzM3MjBiMTkifQ=="/>
  </w:docVars>
  <w:rsids>
    <w:rsidRoot w:val="00000000"/>
    <w:rsid w:val="4CE95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Office_12.1.0.15673_F1E327BC-269C-435d-A152-05C5408002CA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2023-09-20T06:14:23Z</dcterms:created>
  <dc:creator>CRJ</dc:creator>
  <cp:lastModifiedBy>CRJ</cp:lastModifiedBy>
  <dcterms:modified xsi:type="dcterms:W3CDTF">2023-09-20T06:14:56Z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2052-12.1.0.15673</vt:lpwstr>
  </property>
  <property fmtid="{D5CDD505-2E9C-101B-9397-08002B2CF9AE}" pid="3" name="ICV">
    <vt:lpwstr>076F09DC713845769FFA9072139D4A64_12</vt:lpwstr>
  </property>
</Properties>
</file>