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出入境业务-非京户籍居民预约结果查询：</w:t>
      </w:r>
    </w:p>
    <w:p>
      <w:pPr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1.柜台告知出入境业务-非京户籍居民预约结果。</w:t>
      </w:r>
    </w:p>
    <w:p>
      <w:pPr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2.</w:t>
      </w:r>
      <w:r>
        <w:rPr>
          <w:rFonts w:hint="eastAsia"/>
          <w:sz w:val="32"/>
          <w:szCs w:val="32"/>
          <w:lang w:val="en-US" w:eastAsia="zh-CN"/>
        </w:rPr>
        <w:t>北京市公安局官网-我要办-出入境业务-非京户籍居民预约</w:t>
      </w: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结果查询显示结果</w:t>
      </w: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0E5EB3"/>
    <w:rsid w:val="33B62980"/>
    <w:rsid w:val="580E5EB3"/>
    <w:rsid w:val="5FCA3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2020-11-06T06:21:00Z</dcterms:created>
  <dc:creator>Administrator</dc:creator>
  <cp:lastModifiedBy>Administrator</cp:lastModifiedBy>
  <dcterms:modified xsi:type="dcterms:W3CDTF">2020-11-06T06:54:14Z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