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0C1" w:rsidRPr="008E50C1" w:rsidRDefault="008E50C1" w:rsidP="008E50C1">
      <w:pPr>
        <w:pStyle w:val="a3"/>
        <w:spacing w:line="495" w:lineRule="atLeast"/>
        <w:jc w:val="center"/>
        <w:rPr>
          <w:rFonts w:ascii="方正小标宋简体" w:eastAsia="方正小标宋简体" w:hAnsi="微软雅黑"/>
          <w:color w:val="333333"/>
          <w:sz w:val="32"/>
          <w:szCs w:val="32"/>
        </w:rPr>
      </w:pPr>
      <w:r w:rsidRPr="008E50C1">
        <w:rPr>
          <w:rFonts w:ascii="方正小标宋简体" w:eastAsia="方正小标宋简体" w:hAnsi="微软雅黑" w:hint="eastAsia"/>
          <w:color w:val="333333"/>
          <w:sz w:val="32"/>
          <w:szCs w:val="32"/>
        </w:rPr>
        <w:t>北京市二级建造师增项注册事项告知承诺书</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黑体" w:eastAsia="黑体" w:hAnsi="黑体" w:hint="eastAsia"/>
          <w:color w:val="333333"/>
          <w:sz w:val="28"/>
          <w:szCs w:val="28"/>
        </w:rPr>
        <w:t>一、基本信息</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申请人姓名：</w:t>
      </w:r>
      <w:r w:rsidRPr="008E50C1">
        <w:rPr>
          <w:rFonts w:ascii="仿宋_GB2312" w:eastAsia="仿宋_GB2312" w:hAnsi="微软雅黑" w:hint="eastAsia"/>
          <w:color w:val="333333"/>
          <w:sz w:val="28"/>
          <w:szCs w:val="28"/>
          <w:u w:val="single"/>
        </w:rPr>
        <w:t>  </w:t>
      </w:r>
      <w:r w:rsidR="00AD39F2">
        <w:rPr>
          <w:rFonts w:ascii="仿宋_GB2312" w:eastAsia="仿宋_GB2312" w:hAnsi="微软雅黑" w:hint="eastAsia"/>
          <w:color w:val="333333"/>
          <w:sz w:val="28"/>
          <w:szCs w:val="28"/>
          <w:u w:val="single"/>
        </w:rPr>
        <w:t>张三</w:t>
      </w:r>
      <w:r w:rsidRPr="008E50C1">
        <w:rPr>
          <w:rFonts w:ascii="仿宋_GB2312" w:eastAsia="仿宋_GB2312" w:hAnsi="微软雅黑" w:hint="eastAsia"/>
          <w:color w:val="333333"/>
          <w:sz w:val="28"/>
          <w:szCs w:val="28"/>
          <w:u w:val="single"/>
        </w:rPr>
        <w:t> </w:t>
      </w:r>
      <w:r w:rsidRPr="008E50C1">
        <w:rPr>
          <w:rFonts w:ascii="仿宋_GB2312" w:eastAsia="仿宋_GB2312" w:hAnsi="微软雅黑" w:hint="eastAsia"/>
          <w:color w:val="333333"/>
          <w:sz w:val="28"/>
          <w:szCs w:val="28"/>
          <w:u w:val="single"/>
        </w:rPr>
        <w:t xml:space="preserve"> </w:t>
      </w: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身份证号：</w:t>
      </w:r>
      <w:r w:rsidRPr="008E50C1">
        <w:rPr>
          <w:rFonts w:ascii="仿宋_GB2312" w:eastAsia="仿宋_GB2312" w:hAnsi="微软雅黑" w:hint="eastAsia"/>
          <w:color w:val="333333"/>
          <w:sz w:val="28"/>
          <w:szCs w:val="28"/>
          <w:u w:val="single"/>
        </w:rPr>
        <w:t>   </w:t>
      </w:r>
      <w:r w:rsidR="00AD39F2">
        <w:rPr>
          <w:rFonts w:ascii="仿宋_GB2312" w:eastAsia="仿宋_GB2312" w:hAnsi="微软雅黑" w:hint="eastAsia"/>
          <w:color w:val="333333"/>
          <w:sz w:val="28"/>
          <w:szCs w:val="28"/>
          <w:u w:val="single"/>
        </w:rPr>
        <w:t>1101111975****0001</w:t>
      </w:r>
      <w:r w:rsidRPr="008E50C1">
        <w:rPr>
          <w:rFonts w:ascii="仿宋_GB2312" w:eastAsia="仿宋_GB2312" w:hAnsi="微软雅黑" w:hint="eastAsia"/>
          <w:color w:val="333333"/>
          <w:sz w:val="28"/>
          <w:szCs w:val="28"/>
          <w:u w:val="single"/>
        </w:rPr>
        <w:t> </w:t>
      </w:r>
      <w:r w:rsidRPr="008E50C1">
        <w:rPr>
          <w:rFonts w:ascii="仿宋_GB2312" w:eastAsia="仿宋_GB2312" w:hAnsi="微软雅黑" w:hint="eastAsia"/>
          <w:color w:val="333333"/>
          <w:sz w:val="28"/>
          <w:szCs w:val="28"/>
          <w:u w:val="single"/>
        </w:rPr>
        <w:t xml:space="preserve"> </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pacing w:val="45"/>
          <w:sz w:val="28"/>
          <w:szCs w:val="28"/>
        </w:rPr>
        <w:t>注册单位</w:t>
      </w:r>
      <w:r w:rsidRPr="008E50C1">
        <w:rPr>
          <w:rFonts w:ascii="仿宋_GB2312" w:eastAsia="仿宋_GB2312" w:hAnsi="微软雅黑" w:hint="eastAsia"/>
          <w:color w:val="333333"/>
          <w:sz w:val="28"/>
          <w:szCs w:val="28"/>
        </w:rPr>
        <w:t>：</w:t>
      </w:r>
      <w:r w:rsidRPr="008E50C1">
        <w:rPr>
          <w:rFonts w:ascii="仿宋_GB2312" w:eastAsia="仿宋_GB2312" w:hAnsi="微软雅黑" w:hint="eastAsia"/>
          <w:color w:val="333333"/>
          <w:sz w:val="28"/>
          <w:szCs w:val="28"/>
          <w:u w:val="single"/>
        </w:rPr>
        <w:t>  </w:t>
      </w:r>
      <w:r w:rsidR="00AD39F2">
        <w:rPr>
          <w:rFonts w:ascii="仿宋_GB2312" w:eastAsia="仿宋_GB2312" w:hAnsi="微软雅黑" w:hint="eastAsia"/>
          <w:color w:val="333333"/>
          <w:sz w:val="28"/>
          <w:szCs w:val="28"/>
          <w:u w:val="single"/>
        </w:rPr>
        <w:t>北京市****有限公司</w:t>
      </w:r>
      <w:r w:rsidRPr="008E50C1">
        <w:rPr>
          <w:rFonts w:ascii="仿宋_GB2312" w:eastAsia="仿宋_GB2312" w:hAnsi="微软雅黑" w:hint="eastAsia"/>
          <w:color w:val="333333"/>
          <w:sz w:val="28"/>
          <w:szCs w:val="28"/>
          <w:u w:val="single"/>
        </w:rPr>
        <w:t>       </w:t>
      </w:r>
      <w:r w:rsidRPr="008E50C1">
        <w:rPr>
          <w:rFonts w:ascii="仿宋_GB2312" w:eastAsia="仿宋_GB2312" w:hAnsi="微软雅黑" w:hint="eastAsia"/>
          <w:color w:val="333333"/>
          <w:sz w:val="28"/>
          <w:szCs w:val="28"/>
          <w:u w:val="single"/>
        </w:rPr>
        <w:t xml:space="preserve"> </w:t>
      </w:r>
      <w:r w:rsidRPr="008E50C1">
        <w:rPr>
          <w:rFonts w:hint="eastAsia"/>
          <w:color w:val="333333"/>
          <w:sz w:val="28"/>
          <w:szCs w:val="28"/>
        </w:rPr>
        <w:t> </w:t>
      </w:r>
    </w:p>
    <w:p w:rsidR="008E50C1" w:rsidRPr="008E50C1" w:rsidRDefault="008E50C1" w:rsidP="008E50C1">
      <w:pPr>
        <w:pStyle w:val="a3"/>
        <w:spacing w:line="480" w:lineRule="exact"/>
        <w:jc w:val="center"/>
        <w:rPr>
          <w:rFonts w:ascii="微软雅黑" w:eastAsia="微软雅黑" w:hAnsi="微软雅黑"/>
          <w:color w:val="333333"/>
          <w:sz w:val="28"/>
          <w:szCs w:val="28"/>
        </w:rPr>
      </w:pPr>
      <w:r w:rsidRPr="008E50C1">
        <w:rPr>
          <w:rFonts w:ascii="黑体" w:eastAsia="黑体" w:hAnsi="黑体" w:hint="eastAsia"/>
          <w:color w:val="333333"/>
          <w:sz w:val="28"/>
          <w:szCs w:val="28"/>
        </w:rPr>
        <w:t>二、审批服务部门告知</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w:t>
      </w:r>
      <w:r w:rsidRPr="008E50C1">
        <w:rPr>
          <w:rFonts w:hint="eastAsia"/>
          <w:color w:val="333333"/>
          <w:sz w:val="28"/>
          <w:szCs w:val="28"/>
        </w:rPr>
        <w:t>一）办理事项</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w:t>
      </w:r>
      <w:r w:rsidRPr="008E50C1">
        <w:rPr>
          <w:rFonts w:ascii="仿宋_GB2312" w:eastAsia="仿宋_GB2312" w:hAnsi="微软雅黑" w:hint="eastAsia"/>
          <w:color w:val="333333"/>
          <w:sz w:val="28"/>
          <w:szCs w:val="28"/>
          <w:u w:val="single"/>
        </w:rPr>
        <w:t> </w:t>
      </w:r>
      <w:r w:rsidRPr="008E50C1">
        <w:rPr>
          <w:rFonts w:ascii="仿宋_GB2312" w:eastAsia="仿宋_GB2312" w:hAnsi="微软雅黑" w:hint="eastAsia"/>
          <w:color w:val="333333"/>
          <w:sz w:val="28"/>
          <w:szCs w:val="28"/>
          <w:u w:val="single"/>
        </w:rPr>
        <w:t xml:space="preserve">北京市二级建造师增项注册申请 </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w:t>
      </w:r>
      <w:r w:rsidRPr="008E50C1">
        <w:rPr>
          <w:rFonts w:hint="eastAsia"/>
          <w:color w:val="333333"/>
          <w:sz w:val="28"/>
          <w:szCs w:val="28"/>
        </w:rPr>
        <w:t>（二）事项依据</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中华人民共和国建筑法》（中华人民共和国主席令第46号）、《注册建造师管理规定》（中华人民共和国建设部令第153号）、《北京市二级建造师注册实施办法》（京建科教〔2009〕508号）、《北京市政务服务事项告知承诺审批管理办法》（京审改办发〔2020〕1号）。</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w:t>
      </w:r>
      <w:r w:rsidRPr="008E50C1">
        <w:rPr>
          <w:rFonts w:hint="eastAsia"/>
          <w:color w:val="333333"/>
          <w:sz w:val="28"/>
          <w:szCs w:val="28"/>
        </w:rPr>
        <w:t>（三）准予办理的条件</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1.应当具备的条件:依法取得北京市人力资源和社会保障局、北京市住房和城乡建设委员会共同颁发的《</w:t>
      </w:r>
      <w:r w:rsidRPr="008E50C1">
        <w:rPr>
          <w:rFonts w:ascii="仿宋_GB2312" w:eastAsia="仿宋_GB2312" w:hAnsi="微软雅黑" w:hint="eastAsia"/>
          <w:color w:val="333333"/>
          <w:sz w:val="28"/>
          <w:szCs w:val="28"/>
          <w:shd w:val="clear" w:color="auto" w:fill="FFFFFF"/>
        </w:rPr>
        <w:t>二级建造师专业类别考试合格证明》或《二级建造师执业资格证书》</w:t>
      </w:r>
      <w:r w:rsidRPr="008E50C1">
        <w:rPr>
          <w:rFonts w:ascii="仿宋_GB2312" w:eastAsia="仿宋_GB2312" w:hAnsi="微软雅黑" w:hint="eastAsia"/>
          <w:color w:val="333333"/>
          <w:sz w:val="28"/>
          <w:szCs w:val="28"/>
        </w:rPr>
        <w:t>;满足《注册建造师管理规定》对所申请增项注册的要求。</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2.</w:t>
      </w:r>
      <w:r w:rsidRPr="008E50C1">
        <w:rPr>
          <w:rFonts w:ascii="仿宋_GB2312" w:eastAsia="仿宋_GB2312" w:hAnsi="微软雅黑" w:hint="eastAsia"/>
          <w:color w:val="333333"/>
          <w:spacing w:val="-15"/>
          <w:sz w:val="28"/>
          <w:szCs w:val="28"/>
        </w:rPr>
        <w:t>应当提交的申请材料：《北京市二级建造师增项注册申请表》。</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w:t>
      </w:r>
      <w:r w:rsidRPr="008E50C1">
        <w:rPr>
          <w:rFonts w:hint="eastAsia"/>
          <w:color w:val="333333"/>
          <w:sz w:val="28"/>
          <w:szCs w:val="28"/>
        </w:rPr>
        <w:t>（四）违诺失信及法律责任</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lastRenderedPageBreak/>
        <w:t>   </w:t>
      </w:r>
      <w:r w:rsidRPr="008E50C1">
        <w:rPr>
          <w:rFonts w:ascii="仿宋_GB2312" w:eastAsia="仿宋_GB2312" w:hAnsi="微软雅黑" w:hint="eastAsia"/>
          <w:color w:val="333333"/>
          <w:sz w:val="28"/>
          <w:szCs w:val="28"/>
        </w:rPr>
        <w:t xml:space="preserve"> 未履行承诺的，</w:t>
      </w:r>
      <w:r w:rsidRPr="008E50C1">
        <w:rPr>
          <w:rFonts w:ascii="仿宋_GB2312" w:eastAsia="仿宋_GB2312" w:hAnsi="微软雅黑" w:hint="eastAsia"/>
          <w:color w:val="333333"/>
          <w:sz w:val="28"/>
          <w:szCs w:val="28"/>
          <w:shd w:val="clear" w:color="auto" w:fill="FFFFFF"/>
        </w:rPr>
        <w:t>责令其限期整改，整改后仍未达到条件的，撤销决定。</w:t>
      </w:r>
      <w:r w:rsidRPr="008E50C1">
        <w:rPr>
          <w:rFonts w:ascii="仿宋_GB2312" w:eastAsia="仿宋_GB2312" w:hAnsi="微软雅黑" w:hint="eastAsia"/>
          <w:color w:val="333333"/>
          <w:sz w:val="28"/>
          <w:szCs w:val="28"/>
        </w:rPr>
        <w:t>虚假承诺的，直接撤销决定，依法予以行政处罚，3年内不得申请该项注册，按照未取得决定擅自从事相关活动追究相应法律责任。未履行承诺或虚假承诺造成的法律后果由申请人承担。</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w:t>
      </w:r>
      <w:r w:rsidRPr="008E50C1">
        <w:rPr>
          <w:rFonts w:hint="eastAsia"/>
          <w:color w:val="333333"/>
          <w:sz w:val="28"/>
          <w:szCs w:val="28"/>
        </w:rPr>
        <w:t>（五）信用管理</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未履行承诺的失信行为纳入北京市公共信用信息服务平台并对外公示，最短公示期为1个月，最长公示期为6个月；虚假承诺的失信行为纳入北京市公共信用信息服务平台并对外公示，最短公示期为6个月，最长公示期为1年，公示期届满的违诺失信信息不再公示。信用修复和异议处理按照《北京市政务服务事项告知承诺审批管理办法》有关规定执行。</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w:t>
      </w:r>
      <w:r w:rsidRPr="008E50C1">
        <w:rPr>
          <w:rFonts w:hint="eastAsia"/>
          <w:color w:val="333333"/>
          <w:sz w:val="28"/>
          <w:szCs w:val="28"/>
        </w:rPr>
        <w:t>（六）其他内容</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申请人填写的（法定代表人/申请人）联系电话、办公电话、通信地址、电子邮箱应真实准确，因虚假或不正确无法联系、无法接收相关文书造成的不利后果由申请人承担。申请人接受监督检查时，按检查要求如实提供相关材料并积极配合检查。</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w:t>
      </w:r>
      <w:r w:rsidRPr="008E50C1">
        <w:rPr>
          <w:rFonts w:hint="eastAsia"/>
          <w:color w:val="333333"/>
          <w:sz w:val="28"/>
          <w:szCs w:val="28"/>
        </w:rPr>
        <w:t>（七）审批服务部门职责</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1.审批服务部门：</w:t>
      </w:r>
      <w:r w:rsidRPr="008E50C1">
        <w:rPr>
          <w:rFonts w:ascii="仿宋_GB2312" w:eastAsia="仿宋_GB2312" w:hAnsi="微软雅黑" w:hint="eastAsia"/>
          <w:color w:val="333333"/>
          <w:sz w:val="28"/>
          <w:szCs w:val="28"/>
          <w:u w:val="single"/>
        </w:rPr>
        <w:t xml:space="preserve"> 北京市住房和城乡建设委员会 </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2.办理方式</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申请人登录北京市住房和城乡建设委员会门户</w:t>
      </w:r>
      <w:r w:rsidRPr="008E50C1">
        <w:rPr>
          <w:rFonts w:ascii="仿宋_GB2312" w:eastAsia="仿宋_GB2312" w:hAnsi="微软雅黑" w:hint="eastAsia"/>
          <w:color w:val="333333"/>
          <w:sz w:val="28"/>
          <w:szCs w:val="28"/>
          <w:shd w:val="clear" w:color="auto" w:fill="FFFFFF"/>
        </w:rPr>
        <w:t>网站（http://zjw.beijing.gov.cn）办事大厅，进入</w:t>
      </w:r>
      <w:r w:rsidRPr="008E50C1">
        <w:rPr>
          <w:rFonts w:ascii="仿宋_GB2312" w:eastAsia="仿宋_GB2312" w:hAnsi="微软雅黑" w:hint="eastAsia"/>
          <w:color w:val="333333"/>
          <w:sz w:val="28"/>
          <w:szCs w:val="28"/>
        </w:rPr>
        <w:t>北京市住房和城乡建设领域人员资格管理信息系统，选择二级建造师增项注册申请事项，填报相关信息，上传《北京市二级建造师增项注册事项告知承诺书》、</w:t>
      </w:r>
      <w:r w:rsidRPr="008E50C1">
        <w:rPr>
          <w:rFonts w:ascii="仿宋_GB2312" w:eastAsia="仿宋_GB2312" w:hAnsi="微软雅黑" w:hint="eastAsia"/>
          <w:color w:val="333333"/>
          <w:sz w:val="28"/>
          <w:szCs w:val="28"/>
        </w:rPr>
        <w:lastRenderedPageBreak/>
        <w:t>《北京市二级建造师增项注册申请表》等原件的电子扫描件，即可网上提交该项注册申请。</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3.咨询方式</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（1）电话咨询：</w:t>
      </w:r>
      <w:r w:rsidRPr="008E50C1">
        <w:rPr>
          <w:rFonts w:ascii="仿宋_GB2312" w:eastAsia="仿宋_GB2312" w:hAnsi="微软雅黑" w:hint="eastAsia"/>
          <w:color w:val="000000"/>
          <w:sz w:val="28"/>
          <w:szCs w:val="28"/>
        </w:rPr>
        <w:t>企业工商注册所在地区政务服务中心对外服务咨询电话</w:t>
      </w:r>
      <w:r w:rsidRPr="008E50C1">
        <w:rPr>
          <w:rFonts w:ascii="仿宋_GB2312" w:eastAsia="仿宋_GB2312" w:hAnsi="微软雅黑" w:hint="eastAsia"/>
          <w:color w:val="333333"/>
          <w:sz w:val="28"/>
          <w:szCs w:val="28"/>
        </w:rPr>
        <w:t>、89150138、55598086、12345服务热线。</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（2）网上咨询：北京市住房和城乡建设委员会门户网站（http://zjw.beijing.gov.cn）-政民互动-答疑解惑栏目。</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4.监管方式</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采取抽查方式对申请人履诺情况进行检查。申请人被投诉举报存在未履行承诺或虚假承诺的依法查处。</w:t>
      </w:r>
    </w:p>
    <w:p w:rsidR="008E50C1" w:rsidRPr="008E50C1" w:rsidRDefault="008E50C1" w:rsidP="008E50C1">
      <w:pPr>
        <w:pStyle w:val="a3"/>
        <w:spacing w:line="480" w:lineRule="exact"/>
        <w:jc w:val="center"/>
        <w:rPr>
          <w:rFonts w:ascii="微软雅黑" w:eastAsia="微软雅黑" w:hAnsi="微软雅黑"/>
          <w:color w:val="333333"/>
          <w:sz w:val="28"/>
          <w:szCs w:val="28"/>
        </w:rPr>
      </w:pPr>
      <w:r w:rsidRPr="008E50C1">
        <w:rPr>
          <w:rFonts w:hint="eastAsia"/>
          <w:color w:val="333333"/>
          <w:sz w:val="28"/>
          <w:szCs w:val="28"/>
        </w:rPr>
        <w:t> </w:t>
      </w:r>
    </w:p>
    <w:p w:rsidR="008E50C1" w:rsidRPr="008E50C1" w:rsidRDefault="008E50C1" w:rsidP="008E50C1">
      <w:pPr>
        <w:pStyle w:val="a3"/>
        <w:spacing w:line="480" w:lineRule="exact"/>
        <w:jc w:val="center"/>
        <w:rPr>
          <w:rFonts w:ascii="微软雅黑" w:eastAsia="微软雅黑" w:hAnsi="微软雅黑"/>
          <w:color w:val="333333"/>
          <w:sz w:val="28"/>
          <w:szCs w:val="28"/>
        </w:rPr>
      </w:pPr>
      <w:r w:rsidRPr="008E50C1">
        <w:rPr>
          <w:rFonts w:ascii="黑体" w:eastAsia="黑体" w:hAnsi="黑体" w:hint="eastAsia"/>
          <w:color w:val="333333"/>
          <w:sz w:val="28"/>
          <w:szCs w:val="28"/>
        </w:rPr>
        <w:t>三、申请人承诺</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申请人就申请事项，自愿作出下列承诺：</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（一）所填写的基本信息、提交的申请材料真实、合法、有效、完整；</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（二）已经知晓审批服务部门告知的全部内容；</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（三）已达到</w:t>
      </w:r>
      <w:r w:rsidRPr="008E50C1">
        <w:rPr>
          <w:rFonts w:ascii="仿宋_GB2312" w:eastAsia="仿宋_GB2312" w:hAnsi="微软雅黑" w:hint="eastAsia"/>
          <w:color w:val="333333"/>
          <w:sz w:val="28"/>
          <w:szCs w:val="28"/>
          <w:u w:val="single"/>
        </w:rPr>
        <w:t xml:space="preserve"> 北京市二级建造师增项注册</w:t>
      </w:r>
      <w:r w:rsidRPr="008E50C1">
        <w:rPr>
          <w:rFonts w:ascii="微软雅黑" w:eastAsia="微软雅黑" w:hAnsi="微软雅黑" w:hint="eastAsia"/>
          <w:color w:val="333333"/>
          <w:sz w:val="28"/>
          <w:szCs w:val="28"/>
          <w:u w:val="single"/>
        </w:rPr>
        <w:t xml:space="preserve"> </w:t>
      </w:r>
      <w:r w:rsidRPr="008E50C1">
        <w:rPr>
          <w:rFonts w:ascii="仿宋_GB2312" w:eastAsia="仿宋_GB2312" w:hAnsi="微软雅黑" w:hint="eastAsia"/>
          <w:color w:val="333333"/>
          <w:sz w:val="28"/>
          <w:szCs w:val="28"/>
        </w:rPr>
        <w:t>申请事项的准予办理条件；</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（四）愿意承担未履行承诺、虚假承诺的法律责任，以及审批服务部门告知的各项惩戒措施；</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lastRenderedPageBreak/>
        <w:t>   </w:t>
      </w:r>
      <w:r w:rsidRPr="008E50C1">
        <w:rPr>
          <w:rFonts w:ascii="仿宋_GB2312" w:eastAsia="仿宋_GB2312" w:hAnsi="微软雅黑" w:hint="eastAsia"/>
          <w:color w:val="333333"/>
          <w:sz w:val="28"/>
          <w:szCs w:val="28"/>
        </w:rPr>
        <w:t xml:space="preserve"> （五）已知晓并同意，本单位（本人）若出现违反承诺行为，相关信息将被作为违诺失信信息记录在北京市公共信用信息服务平台，并依法依规向社会公示；</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r w:rsidRPr="008E50C1">
        <w:rPr>
          <w:rFonts w:ascii="仿宋_GB2312" w:eastAsia="仿宋_GB2312" w:hAnsi="微软雅黑" w:hint="eastAsia"/>
          <w:color w:val="333333"/>
          <w:sz w:val="28"/>
          <w:szCs w:val="28"/>
        </w:rPr>
        <w:t xml:space="preserve"> （六）所作承诺是申请人真实意思的表示。承诺内容与人员资格管理信息系统提供的模板内容一致，且未作修改。</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 </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申请人签名：</w:t>
      </w:r>
      <w:r w:rsidRPr="008E50C1">
        <w:rPr>
          <w:rFonts w:ascii="仿宋_GB2312" w:eastAsia="仿宋_GB2312" w:hAnsi="微软雅黑" w:hint="eastAsia"/>
          <w:color w:val="333333"/>
          <w:sz w:val="28"/>
          <w:szCs w:val="28"/>
          <w:u w:val="single"/>
        </w:rPr>
        <w:t>  </w:t>
      </w:r>
      <w:r w:rsidR="00AD39F2">
        <w:rPr>
          <w:rFonts w:ascii="仿宋_GB2312" w:eastAsia="仿宋_GB2312" w:hAnsi="微软雅黑" w:hint="eastAsia"/>
          <w:color w:val="333333"/>
          <w:sz w:val="28"/>
          <w:szCs w:val="28"/>
          <w:u w:val="single"/>
        </w:rPr>
        <w:t>张三（手写签字）</w:t>
      </w:r>
      <w:r w:rsidR="00AD39F2">
        <w:rPr>
          <w:rFonts w:ascii="仿宋_GB2312" w:eastAsia="仿宋_GB2312" w:hAnsi="微软雅黑" w:hint="eastAsia"/>
          <w:color w:val="333333"/>
          <w:sz w:val="28"/>
          <w:szCs w:val="28"/>
          <w:u w:val="single"/>
        </w:rPr>
        <w:t> </w:t>
      </w:r>
      <w:r w:rsidRPr="008E50C1">
        <w:rPr>
          <w:rFonts w:ascii="仿宋_GB2312" w:eastAsia="仿宋_GB2312" w:hAnsi="微软雅黑" w:hint="eastAsia"/>
          <w:color w:val="333333"/>
          <w:sz w:val="28"/>
          <w:szCs w:val="28"/>
          <w:u w:val="single"/>
        </w:rPr>
        <w:t>  </w:t>
      </w:r>
      <w:r w:rsidRPr="008E50C1">
        <w:rPr>
          <w:rFonts w:ascii="仿宋_GB2312" w:eastAsia="仿宋_GB2312" w:hAnsi="微软雅黑" w:hint="eastAsia"/>
          <w:color w:val="333333"/>
          <w:sz w:val="28"/>
          <w:szCs w:val="28"/>
        </w:rPr>
        <w:t>联系方式：</w:t>
      </w:r>
      <w:r w:rsidRPr="008E50C1">
        <w:rPr>
          <w:rFonts w:ascii="仿宋_GB2312" w:eastAsia="仿宋_GB2312" w:hAnsi="微软雅黑" w:hint="eastAsia"/>
          <w:color w:val="333333"/>
          <w:sz w:val="28"/>
          <w:szCs w:val="28"/>
          <w:u w:val="single"/>
        </w:rPr>
        <w:t> </w:t>
      </w:r>
      <w:r w:rsidR="00AD39F2">
        <w:rPr>
          <w:rFonts w:ascii="仿宋_GB2312" w:eastAsia="仿宋_GB2312" w:hAnsi="微软雅黑" w:hint="eastAsia"/>
          <w:color w:val="333333"/>
          <w:sz w:val="28"/>
          <w:szCs w:val="28"/>
          <w:u w:val="single"/>
        </w:rPr>
        <w:t>手机号</w:t>
      </w:r>
      <w:r w:rsidR="00AD39F2">
        <w:rPr>
          <w:rFonts w:ascii="仿宋_GB2312" w:eastAsia="仿宋_GB2312" w:hAnsi="微软雅黑" w:hint="eastAsia"/>
          <w:color w:val="333333"/>
          <w:sz w:val="28"/>
          <w:szCs w:val="28"/>
          <w:u w:val="single"/>
        </w:rPr>
        <w:t>  </w:t>
      </w:r>
      <w:r w:rsidRPr="008E50C1">
        <w:rPr>
          <w:rFonts w:ascii="仿宋_GB2312" w:eastAsia="仿宋_GB2312" w:hAnsi="微软雅黑" w:hint="eastAsia"/>
          <w:color w:val="333333"/>
          <w:sz w:val="28"/>
          <w:szCs w:val="28"/>
          <w:u w:val="single"/>
        </w:rPr>
        <w:t>     </w:t>
      </w:r>
      <w:r w:rsidRPr="008E50C1">
        <w:rPr>
          <w:rFonts w:ascii="仿宋_GB2312" w:eastAsia="仿宋_GB2312" w:hAnsi="微软雅黑" w:hint="eastAsia"/>
          <w:color w:val="333333"/>
          <w:sz w:val="28"/>
          <w:szCs w:val="28"/>
          <w:u w:val="single"/>
        </w:rPr>
        <w:t xml:space="preserve"> </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企业法定代表人签名（企业公章）：</w:t>
      </w:r>
      <w:r w:rsidR="00AD39F2">
        <w:rPr>
          <w:rFonts w:ascii="仿宋_GB2312" w:eastAsia="仿宋_GB2312" w:hAnsi="微软雅黑" w:hint="eastAsia"/>
          <w:color w:val="333333"/>
          <w:sz w:val="28"/>
          <w:szCs w:val="28"/>
          <w:u w:val="single"/>
        </w:rPr>
        <w:t> </w:t>
      </w:r>
      <w:r w:rsidR="00AD39F2">
        <w:rPr>
          <w:rFonts w:ascii="仿宋_GB2312" w:eastAsia="仿宋_GB2312" w:hAnsi="微软雅黑" w:hint="eastAsia"/>
          <w:color w:val="333333"/>
          <w:sz w:val="28"/>
          <w:szCs w:val="28"/>
          <w:u w:val="single"/>
        </w:rPr>
        <w:t>李四（手写签字） 和企业盖章</w:t>
      </w:r>
      <w:r w:rsidRPr="008E50C1">
        <w:rPr>
          <w:rFonts w:ascii="仿宋_GB2312" w:eastAsia="仿宋_GB2312" w:hAnsi="微软雅黑" w:hint="eastAsia"/>
          <w:color w:val="333333"/>
          <w:sz w:val="28"/>
          <w:szCs w:val="28"/>
          <w:u w:val="single"/>
        </w:rPr>
        <w:t>        </w:t>
      </w:r>
      <w:r w:rsidRPr="008E50C1">
        <w:rPr>
          <w:rFonts w:ascii="仿宋_GB2312" w:eastAsia="仿宋_GB2312" w:hAnsi="微软雅黑" w:hint="eastAsia"/>
          <w:color w:val="333333"/>
          <w:sz w:val="28"/>
          <w:szCs w:val="28"/>
          <w:u w:val="single"/>
        </w:rPr>
        <w:t xml:space="preserve"> </w:t>
      </w:r>
    </w:p>
    <w:p w:rsidR="008E50C1" w:rsidRPr="008E50C1" w:rsidRDefault="008E50C1" w:rsidP="008E50C1">
      <w:pPr>
        <w:pStyle w:val="a3"/>
        <w:spacing w:line="480" w:lineRule="exact"/>
        <w:rPr>
          <w:rFonts w:ascii="微软雅黑" w:eastAsia="微软雅黑" w:hAnsi="微软雅黑"/>
          <w:color w:val="333333"/>
          <w:sz w:val="28"/>
          <w:szCs w:val="28"/>
        </w:rPr>
      </w:pPr>
      <w:r w:rsidRPr="008E50C1">
        <w:rPr>
          <w:rFonts w:ascii="仿宋_GB2312" w:eastAsia="仿宋_GB2312" w:hAnsi="微软雅黑" w:hint="eastAsia"/>
          <w:color w:val="333333"/>
          <w:sz w:val="28"/>
          <w:szCs w:val="28"/>
        </w:rPr>
        <w:t>承诺日期：</w:t>
      </w:r>
      <w:r w:rsidR="00AD39F2">
        <w:rPr>
          <w:rFonts w:ascii="仿宋_GB2312" w:eastAsia="仿宋_GB2312" w:hAnsi="微软雅黑" w:hint="eastAsia"/>
          <w:color w:val="333333"/>
          <w:sz w:val="28"/>
          <w:szCs w:val="28"/>
          <w:u w:val="single"/>
        </w:rPr>
        <w:t>20**</w:t>
      </w:r>
      <w:r w:rsidRPr="008E50C1">
        <w:rPr>
          <w:rFonts w:ascii="仿宋_GB2312" w:eastAsia="仿宋_GB2312" w:hAnsi="微软雅黑" w:hint="eastAsia"/>
          <w:color w:val="333333"/>
          <w:sz w:val="28"/>
          <w:szCs w:val="28"/>
          <w:u w:val="single"/>
        </w:rPr>
        <w:t> </w:t>
      </w:r>
      <w:r w:rsidRPr="008E50C1">
        <w:rPr>
          <w:rFonts w:ascii="仿宋_GB2312" w:eastAsia="仿宋_GB2312" w:hAnsi="微软雅黑" w:hint="eastAsia"/>
          <w:color w:val="333333"/>
          <w:sz w:val="28"/>
          <w:szCs w:val="28"/>
        </w:rPr>
        <w:t>年</w:t>
      </w:r>
      <w:r w:rsidRPr="008E50C1">
        <w:rPr>
          <w:rFonts w:ascii="仿宋_GB2312" w:eastAsia="仿宋_GB2312" w:hAnsi="微软雅黑" w:hint="eastAsia"/>
          <w:color w:val="333333"/>
          <w:sz w:val="28"/>
          <w:szCs w:val="28"/>
          <w:u w:val="single"/>
        </w:rPr>
        <w:t> </w:t>
      </w:r>
      <w:r w:rsidRPr="008E50C1">
        <w:rPr>
          <w:rFonts w:ascii="仿宋_GB2312" w:eastAsia="仿宋_GB2312" w:hAnsi="微软雅黑" w:hint="eastAsia"/>
          <w:color w:val="333333"/>
          <w:sz w:val="28"/>
          <w:szCs w:val="28"/>
          <w:u w:val="single"/>
        </w:rPr>
        <w:t xml:space="preserve"> </w:t>
      </w:r>
      <w:r w:rsidR="00AD39F2">
        <w:rPr>
          <w:rFonts w:ascii="仿宋_GB2312" w:eastAsia="仿宋_GB2312" w:hAnsi="微软雅黑" w:hint="eastAsia"/>
          <w:color w:val="333333"/>
          <w:sz w:val="28"/>
          <w:szCs w:val="28"/>
          <w:u w:val="single"/>
        </w:rPr>
        <w:t>*</w:t>
      </w:r>
      <w:r w:rsidRPr="008E50C1">
        <w:rPr>
          <w:rFonts w:ascii="仿宋_GB2312" w:eastAsia="仿宋_GB2312" w:hAnsi="微软雅黑" w:hint="eastAsia"/>
          <w:color w:val="333333"/>
          <w:sz w:val="28"/>
          <w:szCs w:val="28"/>
          <w:u w:val="single"/>
        </w:rPr>
        <w:t> </w:t>
      </w:r>
      <w:r w:rsidRPr="008E50C1">
        <w:rPr>
          <w:rFonts w:ascii="仿宋_GB2312" w:eastAsia="仿宋_GB2312" w:hAnsi="微软雅黑" w:hint="eastAsia"/>
          <w:color w:val="333333"/>
          <w:sz w:val="28"/>
          <w:szCs w:val="28"/>
        </w:rPr>
        <w:t>月</w:t>
      </w:r>
      <w:r w:rsidR="00AD39F2">
        <w:rPr>
          <w:rFonts w:ascii="仿宋_GB2312" w:eastAsia="仿宋_GB2312" w:hAnsi="微软雅黑" w:hint="eastAsia"/>
          <w:color w:val="333333"/>
          <w:sz w:val="28"/>
          <w:szCs w:val="28"/>
          <w:u w:val="single"/>
        </w:rPr>
        <w:t>*</w:t>
      </w:r>
      <w:r w:rsidRPr="008E50C1">
        <w:rPr>
          <w:rFonts w:ascii="仿宋_GB2312" w:eastAsia="仿宋_GB2312" w:hAnsi="微软雅黑" w:hint="eastAsia"/>
          <w:color w:val="333333"/>
          <w:sz w:val="28"/>
          <w:szCs w:val="28"/>
          <w:u w:val="single"/>
        </w:rPr>
        <w:t> </w:t>
      </w:r>
      <w:r w:rsidRPr="008E50C1">
        <w:rPr>
          <w:rFonts w:ascii="仿宋_GB2312" w:eastAsia="仿宋_GB2312" w:hAnsi="微软雅黑" w:hint="eastAsia"/>
          <w:color w:val="333333"/>
          <w:sz w:val="28"/>
          <w:szCs w:val="28"/>
        </w:rPr>
        <w:t>日</w:t>
      </w:r>
    </w:p>
    <w:p w:rsidR="00C9504C" w:rsidRPr="008E50C1" w:rsidRDefault="00C9504C" w:rsidP="008E50C1">
      <w:pPr>
        <w:spacing w:line="480" w:lineRule="exact"/>
        <w:rPr>
          <w:sz w:val="28"/>
          <w:szCs w:val="28"/>
        </w:rPr>
      </w:pPr>
    </w:p>
    <w:sectPr w:rsidR="00C9504C" w:rsidRPr="008E50C1" w:rsidSect="00C950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BD2" w:rsidRDefault="002C3BD2" w:rsidP="00AA3B2C">
      <w:r>
        <w:separator/>
      </w:r>
    </w:p>
  </w:endnote>
  <w:endnote w:type="continuationSeparator" w:id="1">
    <w:p w:rsidR="002C3BD2" w:rsidRDefault="002C3BD2" w:rsidP="00AA3B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BD2" w:rsidRDefault="002C3BD2" w:rsidP="00AA3B2C">
      <w:r>
        <w:separator/>
      </w:r>
    </w:p>
  </w:footnote>
  <w:footnote w:type="continuationSeparator" w:id="1">
    <w:p w:rsidR="002C3BD2" w:rsidRDefault="002C3BD2" w:rsidP="00AA3B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50C1"/>
    <w:rsid w:val="00032130"/>
    <w:rsid w:val="00113753"/>
    <w:rsid w:val="00135ECA"/>
    <w:rsid w:val="00212625"/>
    <w:rsid w:val="00287F84"/>
    <w:rsid w:val="002C3BD2"/>
    <w:rsid w:val="003C51FB"/>
    <w:rsid w:val="00404F18"/>
    <w:rsid w:val="00514315"/>
    <w:rsid w:val="005578FF"/>
    <w:rsid w:val="00572A1A"/>
    <w:rsid w:val="00612074"/>
    <w:rsid w:val="00700F52"/>
    <w:rsid w:val="0075290C"/>
    <w:rsid w:val="007F438A"/>
    <w:rsid w:val="00843B42"/>
    <w:rsid w:val="008E50C1"/>
    <w:rsid w:val="00924FF4"/>
    <w:rsid w:val="00952694"/>
    <w:rsid w:val="00A14EF0"/>
    <w:rsid w:val="00AA3B2C"/>
    <w:rsid w:val="00AA6ACC"/>
    <w:rsid w:val="00AD39F2"/>
    <w:rsid w:val="00B10846"/>
    <w:rsid w:val="00B46C3E"/>
    <w:rsid w:val="00C9504C"/>
    <w:rsid w:val="00CE07CD"/>
    <w:rsid w:val="00CE591C"/>
    <w:rsid w:val="00CF4E17"/>
    <w:rsid w:val="00D5413F"/>
    <w:rsid w:val="00E761B0"/>
    <w:rsid w:val="00E90E59"/>
    <w:rsid w:val="00E97117"/>
    <w:rsid w:val="00EB6DB3"/>
    <w:rsid w:val="00F348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0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50C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AA3B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A3B2C"/>
    <w:rPr>
      <w:sz w:val="18"/>
      <w:szCs w:val="18"/>
    </w:rPr>
  </w:style>
  <w:style w:type="paragraph" w:styleId="a5">
    <w:name w:val="footer"/>
    <w:basedOn w:val="a"/>
    <w:link w:val="Char0"/>
    <w:uiPriority w:val="99"/>
    <w:semiHidden/>
    <w:unhideWhenUsed/>
    <w:rsid w:val="00AA3B2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A3B2C"/>
    <w:rPr>
      <w:sz w:val="18"/>
      <w:szCs w:val="18"/>
    </w:rPr>
  </w:style>
</w:styles>
</file>

<file path=word/webSettings.xml><?xml version="1.0" encoding="utf-8"?>
<w:webSettings xmlns:r="http://schemas.openxmlformats.org/officeDocument/2006/relationships" xmlns:w="http://schemas.openxmlformats.org/wordprocessingml/2006/main">
  <w:divs>
    <w:div w:id="710685546">
      <w:bodyDiv w:val="1"/>
      <w:marLeft w:val="0"/>
      <w:marRight w:val="0"/>
      <w:marTop w:val="0"/>
      <w:marBottom w:val="0"/>
      <w:divBdr>
        <w:top w:val="none" w:sz="0" w:space="0" w:color="auto"/>
        <w:left w:val="none" w:sz="0" w:space="0" w:color="auto"/>
        <w:bottom w:val="none" w:sz="0" w:space="0" w:color="auto"/>
        <w:right w:val="none" w:sz="0" w:space="0" w:color="auto"/>
      </w:divBdr>
      <w:divsChild>
        <w:div w:id="876510965">
          <w:marLeft w:val="0"/>
          <w:marRight w:val="0"/>
          <w:marTop w:val="0"/>
          <w:marBottom w:val="0"/>
          <w:divBdr>
            <w:top w:val="none" w:sz="0" w:space="0" w:color="auto"/>
            <w:left w:val="none" w:sz="0" w:space="0" w:color="auto"/>
            <w:bottom w:val="none" w:sz="0" w:space="0" w:color="auto"/>
            <w:right w:val="none" w:sz="0" w:space="0" w:color="auto"/>
          </w:divBdr>
          <w:divsChild>
            <w:div w:id="506596651">
              <w:marLeft w:val="0"/>
              <w:marRight w:val="0"/>
              <w:marTop w:val="300"/>
              <w:marBottom w:val="300"/>
              <w:divBdr>
                <w:top w:val="none" w:sz="0" w:space="0" w:color="auto"/>
                <w:left w:val="none" w:sz="0" w:space="0" w:color="auto"/>
                <w:bottom w:val="none" w:sz="0" w:space="0" w:color="auto"/>
                <w:right w:val="none" w:sz="0" w:space="0" w:color="auto"/>
              </w:divBdr>
              <w:divsChild>
                <w:div w:id="3079061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齐跃</dc:creator>
  <cp:lastModifiedBy>齐跃</cp:lastModifiedBy>
  <cp:revision>3</cp:revision>
  <dcterms:created xsi:type="dcterms:W3CDTF">2020-10-09T06:18:00Z</dcterms:created>
  <dcterms:modified xsi:type="dcterms:W3CDTF">2020-10-09T06:20:00Z</dcterms:modified>
</cp:coreProperties>
</file>