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" w:beforeAutospacing="0" w:after="10" w:afterAutospacing="0" w:line="500" w:lineRule="atLeast"/>
        <w:ind w:left="0" w:right="0" w:firstLine="0"/>
        <w:jc w:val="center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北京市第二中级人民法院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" w:beforeAutospacing="0" w:after="10" w:afterAutospacing="0" w:line="500" w:lineRule="atLeast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再 审 决 定 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" w:beforeAutospacing="0" w:after="10" w:afterAutospacing="0" w:line="50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(2021)京02刑申39号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" w:beforeAutospacing="0" w:after="10" w:afterAutospacing="0" w:line="500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ascii="楷体_GB2312" w:eastAsia="楷体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-833755</wp:posOffset>
                </wp:positionH>
                <wp:positionV relativeFrom="paragraph">
                  <wp:posOffset>785495</wp:posOffset>
                </wp:positionV>
                <wp:extent cx="581025" cy="2009775"/>
                <wp:effectExtent l="9525" t="9525" r="19050" b="190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核对刑期期满时本人是否已到达退休年龄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5.65pt;margin-top:61.85pt;height:158.25pt;width:45.75pt;z-index:251661312;mso-width-relative:page;mso-height-relative:page;" fillcolor="#FFFFFF" filled="t" stroked="t" coordsize="21600,21600" o:gfxdata="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Hya/rbAAAADAEAAA8AAAAAAAAAAQAg&#10;AAAAIgAAAGRycy9kb3ducmV2LnhtbFBLAQIUABQAAAAIAIdO4kCrEpaHCwIAADcEAAAOAAAAAAAA&#10;AAEAIAAAACoBAABkcnMvZTJvRG9jLnhtbFBLBQYAAAAABgAGAFkBAACnBQAAAAA=&#10;">
                <v:fill on="t" focussize="0,0"/>
                <v:stroke weight="1.5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核对刑期期满时本人是否已到达退休年龄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1783080</wp:posOffset>
                </wp:positionV>
                <wp:extent cx="201295" cy="7620"/>
                <wp:effectExtent l="0" t="60960" r="8255" b="6477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1"/>
                        <a:endCxn id="2" idx="3"/>
                      </wps:cNvCnPr>
                      <wps:spPr>
                        <a:xfrm flipH="1">
                          <a:off x="784225" y="4329430"/>
                          <a:ext cx="201295" cy="7620"/>
                        </a:xfrm>
                        <a:prstGeom prst="straightConnector1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19.9pt;margin-top:140.4pt;height:0.6pt;width:15.85pt;z-index:251660288;mso-width-relative:page;mso-height-relative:page;" filled="f" stroked="t" coordsize="21600,21600" o:gfxdata="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GV/Dl1wAAAAoBAAAPAAAAAAAAAAEAIAAAACIAAABkcnMvZG93bnJldi54&#10;bWxQSwECFAAUAAAACACHTuJAosI7ATQCAAA2BAAADgAAAAAAAAABACAAAAAmAQAAZHJzL2Uyb0Rv&#10;Yy54bWxQSwUGAAAAAAYABgBZAQAAzAUAAAAA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楷体_GB2312" w:eastAsia="楷体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1538605</wp:posOffset>
                </wp:positionV>
                <wp:extent cx="5676900" cy="488315"/>
                <wp:effectExtent l="9525" t="9525" r="9525" b="165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48831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05pt;margin-top:121.15pt;height:38.45pt;width:447pt;z-index:251659264;mso-width-relative:page;mso-height-relative:page;" filled="f" stroked="t" coordsize="21600,21600" o:gfxdata="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YBqmPZAAAACgEAAA8AAAAAAAAAAQAgAAAAIgAAAGRycy9kb3ducmV2Lnht&#10;bFBLAQIUABQAAAAIAIdO4kDjxFt5+AEAAPYDAAAOAAAAAAAAAAEAIAAAACgBAABkcnMvZTJvRG9j&#10;LnhtbFBLBQYAAAAABgAGAFkBAACSBQAAAAA=&#10;">
                <v:fill on="f" focussize="0,0"/>
                <v:stroke weight="1.5pt"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申诉人（一审被告人、二审上诉人）汪某，男，1984年10月27日出生于安徽省桐城市，汉族，小学文化，农民，户籍所在地为安徽省桐城市。现在安徽省铜陵市铜陵监狱十三监区服刑。本院于2012年7月26日作出（2012）二中刑终字第1454号刑事裁定，认定被告人汪某犯绑架罪，判处有期徒刑十一年，剥夺政治权利二年，并处罚金人民币二万二千元；犯盗窃罪，判处有期徒刑八年，剥夺政治权利一年，并处罚金人民币八千元；犯故意伤害罪，判处有期徒刑四年；与前罪未执行完毕的罚金人民币二千元数罪并罚，决定执行有期徒刑二十年，剥夺政治权利三年，并处罚金人民币三万二千元。裁定已经发生法律效力。现汪某向本院提出申诉，认为原裁定适用法律有误，不应认定申诉人为累犯，请求本院对本案进行再审，对此予以纠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" w:beforeAutospacing="0" w:after="10" w:afterAutospacing="0" w:line="500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经本院审查认为，汪某的申诉符合法律规定的再审条件。依照《中华人民共和国刑事诉讼法》第二百五十三条第（三）款及最高人民法院《关于适用&lt;中华人民共和国刑事诉讼法&gt;的解释》第四百六十四条之规定，决定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" w:beforeAutospacing="0" w:after="10" w:afterAutospacing="0" w:line="500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一、本案由本院另行组成合议庭（对原裁定中涉及汪某的定罪量刑部分）进行再审。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" w:beforeAutospacing="0" w:after="10" w:afterAutospacing="0" w:line="500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二、再审期间，不中止原裁定的执行。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" w:beforeAutospacing="0" w:after="10" w:afterAutospacing="0" w:line="500" w:lineRule="atLeast"/>
        <w:ind w:left="0" w:right="72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院　长　鲁桂华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" w:beforeAutospacing="0" w:after="10" w:afterAutospacing="0" w:line="500" w:lineRule="atLeast"/>
        <w:ind w:left="0" w:right="72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二〇二一年七月二十九日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" w:beforeAutospacing="0" w:after="10" w:afterAutospacing="0" w:line="500" w:lineRule="atLeast"/>
        <w:ind w:left="0" w:right="72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书记员　裴晋燕</w:t>
      </w:r>
    </w:p>
    <w:p/>
    <w:p>
      <w:pPr>
        <w:rPr>
          <w:rFonts w:hint="eastAsia"/>
          <w:b/>
          <w:bCs/>
          <w:color w:val="FF0000"/>
          <w:sz w:val="32"/>
          <w:szCs w:val="40"/>
        </w:rPr>
      </w:pPr>
      <w:r>
        <w:rPr>
          <w:rFonts w:hint="eastAsia"/>
          <w:b/>
          <w:bCs/>
          <w:color w:val="FF0000"/>
          <w:sz w:val="32"/>
          <w:szCs w:val="40"/>
        </w:rPr>
        <w:t>1、判决书为原件；</w:t>
      </w:r>
    </w:p>
    <w:p>
      <w:pPr>
        <w:rPr>
          <w:b/>
          <w:bCs/>
          <w:color w:val="FF0000"/>
          <w:sz w:val="32"/>
          <w:szCs w:val="40"/>
        </w:rPr>
      </w:pPr>
      <w:r>
        <w:rPr>
          <w:rFonts w:hint="eastAsia"/>
          <w:b/>
          <w:bCs/>
          <w:color w:val="FF0000"/>
          <w:sz w:val="32"/>
          <w:szCs w:val="40"/>
        </w:rPr>
        <w:t>2、核对刑期期满</w:t>
      </w:r>
      <w:bookmarkStart w:id="0" w:name="_GoBack"/>
      <w:bookmarkEnd w:id="0"/>
      <w:r>
        <w:rPr>
          <w:rFonts w:hint="eastAsia"/>
          <w:b/>
          <w:bCs/>
          <w:color w:val="FF0000"/>
          <w:sz w:val="32"/>
          <w:szCs w:val="40"/>
        </w:rPr>
        <w:t>时本人是否已到达退休年龄。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mQzYzc2NWViYWE4NDA3NWRlY2FjOGRmNTNmZjUifQ=="/>
  </w:docVars>
  <w:rsids>
    <w:rsidRoot w:val="7B810A53"/>
    <w:rsid w:val="25B429F9"/>
    <w:rsid w:val="3E921340"/>
    <w:rsid w:val="4D5817FD"/>
    <w:rsid w:val="7B81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571</Characters>
  <Lines>0</Lines>
  <Paragraphs>0</Paragraphs>
  <TotalTime>0</TotalTime>
  <ScaleCrop>false</ScaleCrop>
  <LinksUpToDate>false</LinksUpToDate>
  <CharactersWithSpaces>578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2023-01-30T03:22:00Z</dcterms:created>
  <dc:creator>梁榕</dc:creator>
  <cp:lastModifiedBy>小九九</cp:lastModifiedBy>
  <dcterms:modified xsi:type="dcterms:W3CDTF">2023-03-22T03:35:19Z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3AB121BC66DA49DF8F1F88A5F49BA5D9</vt:lpwstr>
  </property>
</Properties>
</file>