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制定管理人（或清算组）决定书</w:t>
      </w:r>
      <w:r>
        <w:rPr>
          <w:rFonts w:hint="eastAsia"/>
          <w:sz w:val="28"/>
          <w:szCs w:val="36"/>
        </w:rPr>
        <w:t>材料</w:t>
      </w:r>
    </w:p>
    <w:p>
      <w:pPr>
        <w:numPr>
          <w:ilvl w:val="0"/>
          <w:numId w:val="0"/>
        </w:numPr>
        <w:jc w:val="center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样例信息</w:t>
      </w:r>
      <w:r>
        <w:rPr>
          <w:rFonts w:hint="eastAsia"/>
          <w:sz w:val="28"/>
          <w:szCs w:val="36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1、</w:t>
      </w:r>
      <w:r>
        <w:rPr>
          <w:rFonts w:hint="eastAsia"/>
          <w:sz w:val="28"/>
          <w:szCs w:val="36"/>
          <w:lang w:val="en-US" w:eastAsia="zh-CN"/>
        </w:rPr>
        <w:t>决定书</w:t>
      </w:r>
      <w:r>
        <w:rPr>
          <w:rFonts w:hint="eastAsia"/>
          <w:sz w:val="28"/>
          <w:szCs w:val="36"/>
        </w:rPr>
        <w:t>为</w:t>
      </w:r>
      <w:r>
        <w:rPr>
          <w:rFonts w:hint="eastAsia"/>
          <w:sz w:val="28"/>
          <w:szCs w:val="36"/>
          <w:lang w:val="en-US" w:eastAsia="zh-CN"/>
        </w:rPr>
        <w:t>复印</w:t>
      </w:r>
      <w:r>
        <w:rPr>
          <w:rFonts w:hint="eastAsia"/>
          <w:sz w:val="28"/>
          <w:szCs w:val="36"/>
        </w:rPr>
        <w:t>件；</w:t>
      </w:r>
    </w:p>
    <w:p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2、</w:t>
      </w:r>
      <w:r>
        <w:rPr>
          <w:rFonts w:hint="eastAsia"/>
          <w:sz w:val="28"/>
          <w:szCs w:val="36"/>
          <w:lang w:val="en-US" w:eastAsia="zh-CN"/>
        </w:rPr>
        <w:t>人民法院指定管理人或清算组</w:t>
      </w:r>
    </w:p>
    <w:p>
      <w:pPr>
        <w:rPr>
          <w:rFonts w:hint="default"/>
          <w:sz w:val="28"/>
          <w:szCs w:val="36"/>
          <w:lang w:val="en-US"/>
        </w:rPr>
      </w:pPr>
      <w:r>
        <w:rPr>
          <w:rFonts w:hint="eastAsia"/>
          <w:sz w:val="28"/>
          <w:szCs w:val="36"/>
        </w:rPr>
        <w:t>3、</w:t>
      </w:r>
      <w:r>
        <w:rPr>
          <w:rFonts w:hint="eastAsia"/>
          <w:sz w:val="28"/>
          <w:szCs w:val="36"/>
          <w:lang w:val="en-US" w:eastAsia="zh-CN"/>
        </w:rPr>
        <w:t>注意决定书内容、文号与人民法院公章是否齐备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参考样例：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4476115" cy="3206750"/>
            <wp:effectExtent l="0" t="0" r="6985" b="6350"/>
            <wp:docPr id="4" name="图片 4" descr="2.决定书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.决定书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6115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4431665" cy="2237740"/>
            <wp:effectExtent l="0" t="0" r="635" b="10160"/>
            <wp:docPr id="3" name="图片 3" descr="2.决定书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.决定书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1665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ODEyZjg1NWEwMzkwMmJjZWJiZGEwM2M3N2ZhNWEifQ=="/>
  </w:docVars>
  <w:rsids>
    <w:rsidRoot w:val="59720D19"/>
    <w:rsid w:val="13060EFA"/>
    <w:rsid w:val="20BC5FFF"/>
    <w:rsid w:val="336042A4"/>
    <w:rsid w:val="3DB334D8"/>
    <w:rsid w:val="59720D19"/>
    <w:rsid w:val="697B0A7E"/>
    <w:rsid w:val="747E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75</Characters>
  <Lines>0</Lines>
  <Paragraphs>0</Paragraphs>
  <TotalTime>3</TotalTime>
  <ScaleCrop>false</ScaleCrop>
  <LinksUpToDate>false</LinksUpToDate>
  <CharactersWithSpaces>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2023-01-19T06:26:00Z</dcterms:created>
  <dc:creator>梁榕</dc:creator>
  <cp:lastModifiedBy>梁榕</cp:lastModifiedBy>
  <dcterms:modified xsi:type="dcterms:W3CDTF">2023-04-12T08:24:56Z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56C170D7880A4F0F9C483E49CE4B43ED</vt:lpwstr>
  </property>
</Properties>
</file>