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FDE925" w14:textId="1725B9F0" w:rsidR="00194F38" w:rsidRPr="007E1D25" w:rsidRDefault="00FA37FA" w:rsidP="00CF4351">
      <w:pPr>
        <w:spacing w:after="0" w:line="288" w:lineRule="auto"/>
        <w:jc w:val="center"/>
        <w:rPr>
          <w:rFonts w:ascii="华文细黑" w:eastAsia="华文细黑" w:hAnsi="华文细黑"/>
          <w:b/>
          <w:sz w:val="28"/>
        </w:rPr>
      </w:pPr>
      <w:r>
        <w:rPr>
          <w:rFonts w:ascii="华文细黑" w:eastAsia="华文细黑" w:hAnsi="华文细黑" w:hint="eastAsia"/>
          <w:b/>
          <w:sz w:val="28"/>
        </w:rPr>
        <w:t>x</w:t>
      </w:r>
      <w:r>
        <w:rPr>
          <w:rFonts w:ascii="华文细黑" w:eastAsia="华文细黑" w:hAnsi="华文细黑"/>
          <w:b/>
          <w:sz w:val="28"/>
        </w:rPr>
        <w:t>x</w:t>
      </w:r>
      <w:r w:rsidR="003865A5" w:rsidRPr="007E1D25">
        <w:rPr>
          <w:rFonts w:ascii="华文细黑" w:eastAsia="华文细黑" w:hAnsi="华文细黑" w:hint="eastAsia"/>
          <w:b/>
          <w:sz w:val="28"/>
        </w:rPr>
        <w:t>有限公司</w:t>
      </w:r>
    </w:p>
    <w:p w14:paraId="5AE61452" w14:textId="3C61CD08" w:rsidR="003865A5" w:rsidRPr="007E1D25" w:rsidRDefault="00FA37FA" w:rsidP="00CF4351">
      <w:pPr>
        <w:spacing w:after="0" w:line="288" w:lineRule="auto"/>
        <w:jc w:val="center"/>
        <w:rPr>
          <w:rFonts w:ascii="华文细黑" w:eastAsia="华文细黑" w:hAnsi="华文细黑"/>
          <w:b/>
          <w:sz w:val="28"/>
        </w:rPr>
      </w:pPr>
      <w:r>
        <w:rPr>
          <w:rFonts w:ascii="华文细黑" w:eastAsia="华文细黑" w:hAnsi="华文细黑"/>
          <w:b/>
          <w:sz w:val="28"/>
        </w:rPr>
        <w:t>xx</w:t>
      </w:r>
      <w:r w:rsidR="00242BD2">
        <w:rPr>
          <w:rFonts w:ascii="华文细黑" w:eastAsia="华文细黑" w:hAnsi="华文细黑" w:hint="eastAsia"/>
          <w:b/>
          <w:sz w:val="28"/>
        </w:rPr>
        <w:t>年度</w:t>
      </w:r>
      <w:r w:rsidR="003865A5" w:rsidRPr="007E1D25">
        <w:rPr>
          <w:rFonts w:ascii="华文细黑" w:eastAsia="华文细黑" w:hAnsi="华文细黑" w:hint="eastAsia"/>
          <w:b/>
          <w:sz w:val="28"/>
        </w:rPr>
        <w:t>财务情况说明书</w:t>
      </w:r>
    </w:p>
    <w:p w14:paraId="47A66C80" w14:textId="77777777" w:rsidR="007E1D25" w:rsidRPr="00FA37FA" w:rsidRDefault="007E1D25" w:rsidP="00CF4351">
      <w:pPr>
        <w:spacing w:after="0" w:line="288" w:lineRule="auto"/>
        <w:jc w:val="center"/>
        <w:rPr>
          <w:rFonts w:ascii="华文细黑" w:eastAsia="华文细黑" w:hAnsi="华文细黑"/>
          <w:b/>
          <w:sz w:val="24"/>
        </w:rPr>
      </w:pPr>
    </w:p>
    <w:p w14:paraId="569D34C1" w14:textId="3AC33816" w:rsidR="003865A5" w:rsidRDefault="003865A5" w:rsidP="007E1D25">
      <w:pPr>
        <w:pStyle w:val="1"/>
        <w:spacing w:before="120" w:after="120"/>
        <w:rPr>
          <w:rFonts w:ascii="华文细黑" w:eastAsia="华文细黑" w:hAnsi="华文细黑"/>
          <w:b/>
          <w:color w:val="auto"/>
          <w:sz w:val="24"/>
        </w:rPr>
      </w:pPr>
      <w:r w:rsidRPr="007E1D25">
        <w:rPr>
          <w:rFonts w:ascii="华文细黑" w:eastAsia="华文细黑" w:hAnsi="华文细黑" w:hint="eastAsia"/>
          <w:b/>
          <w:color w:val="auto"/>
          <w:sz w:val="24"/>
        </w:rPr>
        <w:t>一、企业基本情况</w:t>
      </w:r>
      <w:r w:rsidR="00FA37FA" w:rsidRPr="00FA37FA">
        <w:rPr>
          <w:rFonts w:ascii="华文细黑" w:eastAsia="华文细黑" w:hAnsi="华文细黑" w:hint="eastAsia"/>
          <w:b/>
          <w:color w:val="FF0000"/>
          <w:sz w:val="24"/>
        </w:rPr>
        <w:t>(必须有</w:t>
      </w:r>
      <w:r w:rsidR="00FA37FA" w:rsidRPr="00FA37FA">
        <w:rPr>
          <w:rFonts w:ascii="华文细黑" w:eastAsia="华文细黑" w:hAnsi="华文细黑"/>
          <w:b/>
          <w:color w:val="FF0000"/>
          <w:sz w:val="24"/>
        </w:rPr>
        <w:t>)</w:t>
      </w:r>
    </w:p>
    <w:p w14:paraId="1AB1218A" w14:textId="6AC97150" w:rsidR="00CD2C0D" w:rsidRPr="00FA37FA" w:rsidRDefault="00CD2C0D" w:rsidP="00FA37FA">
      <w:pPr>
        <w:pStyle w:val="1"/>
        <w:spacing w:before="120" w:after="120"/>
        <w:rPr>
          <w:rFonts w:ascii="华文细黑" w:eastAsia="华文细黑" w:hAnsi="华文细黑"/>
          <w:b/>
          <w:color w:val="auto"/>
          <w:sz w:val="24"/>
        </w:rPr>
      </w:pPr>
      <w:r w:rsidRPr="007E1D25">
        <w:rPr>
          <w:rFonts w:ascii="华文细黑" w:eastAsia="华文细黑" w:hAnsi="华文细黑" w:hint="eastAsia"/>
          <w:b/>
          <w:color w:val="auto"/>
          <w:sz w:val="24"/>
        </w:rPr>
        <w:t>二、企业</w:t>
      </w:r>
      <w:r>
        <w:rPr>
          <w:rFonts w:ascii="华文细黑" w:eastAsia="华文细黑" w:hAnsi="华文细黑" w:hint="eastAsia"/>
          <w:b/>
          <w:color w:val="auto"/>
          <w:sz w:val="24"/>
        </w:rPr>
        <w:t>母公司</w:t>
      </w:r>
      <w:r w:rsidRPr="007E1D25">
        <w:rPr>
          <w:rFonts w:ascii="华文细黑" w:eastAsia="华文细黑" w:hAnsi="华文细黑" w:hint="eastAsia"/>
          <w:b/>
          <w:color w:val="auto"/>
          <w:sz w:val="24"/>
        </w:rPr>
        <w:t>基本情况</w:t>
      </w:r>
    </w:p>
    <w:p w14:paraId="02E6FCF6" w14:textId="64FDAD9C" w:rsidR="00AE3992" w:rsidRPr="00FA37FA" w:rsidRDefault="00CD2C0D" w:rsidP="00FA37FA">
      <w:pPr>
        <w:pStyle w:val="1"/>
        <w:spacing w:before="120" w:after="120"/>
        <w:rPr>
          <w:rFonts w:ascii="华文细黑" w:eastAsia="华文细黑" w:hAnsi="华文细黑" w:hint="eastAsia"/>
          <w:b/>
          <w:color w:val="auto"/>
          <w:sz w:val="24"/>
        </w:rPr>
      </w:pPr>
      <w:r>
        <w:rPr>
          <w:rFonts w:ascii="华文细黑" w:eastAsia="华文细黑" w:hAnsi="华文细黑" w:hint="eastAsia"/>
          <w:b/>
          <w:color w:val="auto"/>
          <w:sz w:val="24"/>
        </w:rPr>
        <w:t>三、</w:t>
      </w:r>
      <w:r w:rsidR="00A20B97" w:rsidRPr="007E1D25">
        <w:rPr>
          <w:rFonts w:ascii="华文细黑" w:eastAsia="华文细黑" w:hAnsi="华文细黑" w:hint="eastAsia"/>
          <w:b/>
          <w:color w:val="auto"/>
          <w:sz w:val="24"/>
        </w:rPr>
        <w:t>企业</w:t>
      </w:r>
      <w:r w:rsidR="00F45863">
        <w:rPr>
          <w:rFonts w:ascii="华文细黑" w:eastAsia="华文细黑" w:hAnsi="华文细黑" w:hint="eastAsia"/>
          <w:b/>
          <w:color w:val="auto"/>
          <w:sz w:val="24"/>
        </w:rPr>
        <w:t>业务描述</w:t>
      </w:r>
      <w:r>
        <w:rPr>
          <w:rFonts w:ascii="华文细黑" w:eastAsia="华文细黑" w:hAnsi="华文细黑" w:hint="eastAsia"/>
          <w:b/>
          <w:color w:val="auto"/>
          <w:sz w:val="24"/>
        </w:rPr>
        <w:t>——</w:t>
      </w:r>
      <w:r w:rsidR="00A20B97" w:rsidRPr="007E1D25">
        <w:rPr>
          <w:rFonts w:ascii="华文细黑" w:eastAsia="华文细黑" w:hAnsi="华文细黑" w:hint="eastAsia"/>
          <w:b/>
          <w:color w:val="auto"/>
          <w:sz w:val="24"/>
        </w:rPr>
        <w:t>采用先进技术和研发活动情况</w:t>
      </w:r>
      <w:r w:rsidR="00FA37FA" w:rsidRPr="00FA37FA">
        <w:rPr>
          <w:rFonts w:ascii="华文细黑" w:eastAsia="华文细黑" w:hAnsi="华文细黑" w:hint="eastAsia"/>
          <w:b/>
          <w:color w:val="FF0000"/>
          <w:sz w:val="24"/>
        </w:rPr>
        <w:t>(必须有</w:t>
      </w:r>
      <w:r w:rsidR="00FA37FA">
        <w:rPr>
          <w:rFonts w:ascii="华文细黑" w:eastAsia="华文细黑" w:hAnsi="华文细黑" w:hint="eastAsia"/>
          <w:b/>
          <w:color w:val="FF0000"/>
          <w:sz w:val="24"/>
        </w:rPr>
        <w:t>，</w:t>
      </w:r>
      <w:r w:rsidR="00FA37FA">
        <w:rPr>
          <w:rFonts w:ascii="华文细黑" w:eastAsia="华文细黑" w:hAnsi="华文细黑" w:hint="eastAsia"/>
          <w:b/>
          <w:color w:val="FF0000"/>
          <w:sz w:val="24"/>
        </w:rPr>
        <w:t>从财务角度说明</w:t>
      </w:r>
      <w:r w:rsidR="00FA37FA" w:rsidRPr="00FA37FA">
        <w:rPr>
          <w:rFonts w:ascii="华文细黑" w:eastAsia="华文细黑" w:hAnsi="华文细黑"/>
          <w:b/>
          <w:color w:val="FF0000"/>
          <w:sz w:val="24"/>
        </w:rPr>
        <w:t>)</w:t>
      </w:r>
    </w:p>
    <w:p w14:paraId="79F1B0EA" w14:textId="77777777" w:rsidR="00AE3992" w:rsidRDefault="00AE3992" w:rsidP="00AE3992">
      <w:pPr>
        <w:pStyle w:val="1"/>
        <w:spacing w:before="120" w:after="120"/>
        <w:rPr>
          <w:rFonts w:ascii="华文细黑" w:eastAsia="华文细黑" w:hAnsi="华文细黑"/>
          <w:b/>
          <w:color w:val="auto"/>
          <w:sz w:val="24"/>
        </w:rPr>
      </w:pPr>
      <w:r>
        <w:rPr>
          <w:rFonts w:ascii="华文细黑" w:eastAsia="华文细黑" w:hAnsi="华文细黑" w:hint="eastAsia"/>
          <w:b/>
          <w:color w:val="auto"/>
          <w:sz w:val="24"/>
        </w:rPr>
        <w:t>四、企业享受的产业政策</w:t>
      </w:r>
    </w:p>
    <w:p w14:paraId="4126EC39" w14:textId="13258CCB" w:rsidR="00A20B97" w:rsidRPr="007E1D25" w:rsidRDefault="00CD2C0D" w:rsidP="007E1D25">
      <w:pPr>
        <w:pStyle w:val="1"/>
        <w:spacing w:before="120" w:after="120"/>
        <w:rPr>
          <w:rFonts w:ascii="华文细黑" w:eastAsia="华文细黑" w:hAnsi="华文细黑"/>
          <w:b/>
          <w:color w:val="auto"/>
          <w:sz w:val="24"/>
        </w:rPr>
      </w:pPr>
      <w:r>
        <w:rPr>
          <w:rFonts w:ascii="华文细黑" w:eastAsia="华文细黑" w:hAnsi="华文细黑" w:hint="eastAsia"/>
          <w:b/>
          <w:color w:val="auto"/>
          <w:sz w:val="24"/>
        </w:rPr>
        <w:t>五、</w:t>
      </w:r>
      <w:r w:rsidR="00A20B97" w:rsidRPr="007E1D25">
        <w:rPr>
          <w:rFonts w:ascii="华文细黑" w:eastAsia="华文细黑" w:hAnsi="华文细黑" w:hint="eastAsia"/>
          <w:b/>
          <w:color w:val="auto"/>
          <w:sz w:val="24"/>
        </w:rPr>
        <w:t>技术先进型离岸服务外包业务情况</w:t>
      </w:r>
      <w:r w:rsidR="00FA37FA" w:rsidRPr="00FA37FA">
        <w:rPr>
          <w:rFonts w:ascii="华文细黑" w:eastAsia="华文细黑" w:hAnsi="华文细黑" w:hint="eastAsia"/>
          <w:b/>
          <w:color w:val="FF0000"/>
          <w:sz w:val="24"/>
        </w:rPr>
        <w:t>(必须有</w:t>
      </w:r>
      <w:r w:rsidR="00FA37FA">
        <w:rPr>
          <w:rFonts w:ascii="华文细黑" w:eastAsia="华文细黑" w:hAnsi="华文细黑" w:hint="eastAsia"/>
          <w:b/>
          <w:color w:val="FF0000"/>
          <w:sz w:val="24"/>
        </w:rPr>
        <w:t>，从财务角度说明</w:t>
      </w:r>
      <w:r w:rsidR="00FA37FA" w:rsidRPr="00FA37FA">
        <w:rPr>
          <w:rFonts w:ascii="华文细黑" w:eastAsia="华文细黑" w:hAnsi="华文细黑"/>
          <w:b/>
          <w:color w:val="FF0000"/>
          <w:sz w:val="24"/>
        </w:rPr>
        <w:t>)</w:t>
      </w:r>
    </w:p>
    <w:p w14:paraId="5141562D" w14:textId="6FD3D799" w:rsidR="003865A5" w:rsidRPr="007E1D25" w:rsidRDefault="00CD2C0D" w:rsidP="007E1D25">
      <w:pPr>
        <w:pStyle w:val="1"/>
        <w:spacing w:before="120" w:after="120"/>
        <w:rPr>
          <w:rFonts w:ascii="华文细黑" w:eastAsia="华文细黑" w:hAnsi="华文细黑"/>
          <w:b/>
          <w:color w:val="auto"/>
          <w:sz w:val="24"/>
        </w:rPr>
      </w:pPr>
      <w:r>
        <w:rPr>
          <w:rFonts w:ascii="华文细黑" w:eastAsia="华文细黑" w:hAnsi="华文细黑" w:hint="eastAsia"/>
          <w:b/>
          <w:color w:val="auto"/>
          <w:sz w:val="24"/>
        </w:rPr>
        <w:t>六</w:t>
      </w:r>
      <w:r w:rsidR="000B5438" w:rsidRPr="007E1D25">
        <w:rPr>
          <w:rFonts w:ascii="华文细黑" w:eastAsia="华文细黑" w:hAnsi="华文细黑" w:hint="eastAsia"/>
          <w:b/>
          <w:color w:val="auto"/>
          <w:sz w:val="24"/>
        </w:rPr>
        <w:t>、资产负债</w:t>
      </w:r>
      <w:r w:rsidR="0095424A" w:rsidRPr="007E1D25">
        <w:rPr>
          <w:rFonts w:ascii="华文细黑" w:eastAsia="华文细黑" w:hAnsi="华文细黑" w:hint="eastAsia"/>
          <w:b/>
          <w:color w:val="auto"/>
          <w:sz w:val="24"/>
        </w:rPr>
        <w:t>及所有者权益</w:t>
      </w:r>
      <w:r w:rsidR="000B5438" w:rsidRPr="007E1D25">
        <w:rPr>
          <w:rFonts w:ascii="华文细黑" w:eastAsia="华文细黑" w:hAnsi="华文细黑" w:hint="eastAsia"/>
          <w:b/>
          <w:color w:val="auto"/>
          <w:sz w:val="24"/>
        </w:rPr>
        <w:t>状况</w:t>
      </w:r>
    </w:p>
    <w:p w14:paraId="6EAF0D64" w14:textId="3AFF5104" w:rsidR="00CF4351" w:rsidRPr="007E1D25" w:rsidRDefault="00CD2C0D" w:rsidP="007E1D25">
      <w:pPr>
        <w:pStyle w:val="1"/>
        <w:spacing w:before="120" w:after="120"/>
        <w:rPr>
          <w:rFonts w:ascii="华文细黑" w:eastAsia="华文细黑" w:hAnsi="华文细黑"/>
          <w:b/>
          <w:color w:val="auto"/>
          <w:sz w:val="24"/>
        </w:rPr>
      </w:pPr>
      <w:r>
        <w:rPr>
          <w:rFonts w:ascii="华文细黑" w:eastAsia="华文细黑" w:hAnsi="华文细黑" w:hint="eastAsia"/>
          <w:b/>
          <w:color w:val="auto"/>
          <w:sz w:val="24"/>
        </w:rPr>
        <w:t>七</w:t>
      </w:r>
      <w:r w:rsidR="000B5438" w:rsidRPr="007E1D25">
        <w:rPr>
          <w:rFonts w:ascii="华文细黑" w:eastAsia="华文细黑" w:hAnsi="华文细黑" w:hint="eastAsia"/>
          <w:b/>
          <w:color w:val="auto"/>
          <w:sz w:val="24"/>
        </w:rPr>
        <w:t>、</w:t>
      </w:r>
      <w:r w:rsidR="001F36B4" w:rsidRPr="007E1D25">
        <w:rPr>
          <w:rFonts w:ascii="华文细黑" w:eastAsia="华文细黑" w:hAnsi="华文细黑" w:hint="eastAsia"/>
          <w:b/>
          <w:color w:val="auto"/>
          <w:sz w:val="24"/>
        </w:rPr>
        <w:t>企业</w:t>
      </w:r>
      <w:r w:rsidR="00603F00" w:rsidRPr="007E1D25">
        <w:rPr>
          <w:rFonts w:ascii="华文细黑" w:eastAsia="华文细黑" w:hAnsi="华文细黑" w:hint="eastAsia"/>
          <w:b/>
          <w:color w:val="auto"/>
          <w:sz w:val="24"/>
        </w:rPr>
        <w:t>收入及利润</w:t>
      </w:r>
      <w:r w:rsidR="001F36B4" w:rsidRPr="007E1D25">
        <w:rPr>
          <w:rFonts w:ascii="华文细黑" w:eastAsia="华文细黑" w:hAnsi="华文细黑" w:hint="eastAsia"/>
          <w:b/>
          <w:color w:val="auto"/>
          <w:sz w:val="24"/>
        </w:rPr>
        <w:t>情况</w:t>
      </w:r>
    </w:p>
    <w:p w14:paraId="3A32338D" w14:textId="5CDA7207" w:rsidR="003865A5" w:rsidRPr="007E1D25" w:rsidRDefault="00CD2C0D" w:rsidP="007E1D25">
      <w:pPr>
        <w:pStyle w:val="1"/>
        <w:spacing w:before="120" w:after="120"/>
        <w:rPr>
          <w:rFonts w:ascii="华文细黑" w:eastAsia="华文细黑" w:hAnsi="华文细黑"/>
          <w:b/>
          <w:color w:val="auto"/>
          <w:sz w:val="24"/>
        </w:rPr>
      </w:pPr>
      <w:r>
        <w:rPr>
          <w:rFonts w:ascii="华文细黑" w:eastAsia="华文细黑" w:hAnsi="华文细黑" w:hint="eastAsia"/>
          <w:b/>
          <w:color w:val="auto"/>
          <w:sz w:val="24"/>
        </w:rPr>
        <w:t>八</w:t>
      </w:r>
      <w:r w:rsidR="00603F00" w:rsidRPr="007E1D25">
        <w:rPr>
          <w:rFonts w:ascii="华文细黑" w:eastAsia="华文细黑" w:hAnsi="华文细黑" w:hint="eastAsia"/>
          <w:b/>
          <w:color w:val="auto"/>
          <w:sz w:val="24"/>
        </w:rPr>
        <w:t>、企业现金流量情况</w:t>
      </w:r>
    </w:p>
    <w:p w14:paraId="5FC530DC" w14:textId="77777777" w:rsidR="00CD2C0D" w:rsidRDefault="00CD2C0D" w:rsidP="002C3DDE">
      <w:pPr>
        <w:spacing w:after="0" w:line="288" w:lineRule="auto"/>
        <w:rPr>
          <w:rFonts w:ascii="华文细黑" w:eastAsia="华文细黑" w:hAnsi="华文细黑"/>
        </w:rPr>
      </w:pPr>
    </w:p>
    <w:p w14:paraId="2AF05BB0" w14:textId="77777777" w:rsidR="000249E9" w:rsidRDefault="000249E9" w:rsidP="002C3DDE">
      <w:pPr>
        <w:spacing w:after="0" w:line="288" w:lineRule="auto"/>
        <w:rPr>
          <w:rFonts w:ascii="华文细黑" w:eastAsia="华文细黑" w:hAnsi="华文细黑"/>
        </w:rPr>
      </w:pPr>
    </w:p>
    <w:p w14:paraId="61FA463A" w14:textId="77777777" w:rsidR="000249E9" w:rsidRDefault="000249E9" w:rsidP="002C3DDE">
      <w:pPr>
        <w:spacing w:after="0" w:line="288" w:lineRule="auto"/>
        <w:rPr>
          <w:rFonts w:ascii="华文细黑" w:eastAsia="华文细黑" w:hAnsi="华文细黑"/>
        </w:rPr>
      </w:pPr>
    </w:p>
    <w:p w14:paraId="5965105C" w14:textId="50955C43" w:rsidR="000249E9" w:rsidRDefault="00FA37FA" w:rsidP="000249E9">
      <w:pPr>
        <w:spacing w:after="0" w:line="288" w:lineRule="auto"/>
        <w:jc w:val="right"/>
        <w:rPr>
          <w:rFonts w:ascii="华文细黑" w:eastAsia="华文细黑" w:hAnsi="华文细黑"/>
        </w:rPr>
      </w:pPr>
      <w:r>
        <w:rPr>
          <w:rFonts w:ascii="华文细黑" w:eastAsia="华文细黑" w:hAnsi="华文细黑" w:hint="eastAsia"/>
        </w:rPr>
        <w:t>xx</w:t>
      </w:r>
      <w:r w:rsidR="000249E9" w:rsidRPr="000249E9">
        <w:rPr>
          <w:rFonts w:ascii="华文细黑" w:eastAsia="华文细黑" w:hAnsi="华文细黑" w:hint="eastAsia"/>
        </w:rPr>
        <w:t>有限公司</w:t>
      </w:r>
    </w:p>
    <w:p w14:paraId="15318BD7" w14:textId="187902C6" w:rsidR="000249E9" w:rsidRPr="002C3DDE" w:rsidRDefault="00FA37FA" w:rsidP="000249E9">
      <w:pPr>
        <w:spacing w:after="0" w:line="288" w:lineRule="auto"/>
        <w:jc w:val="right"/>
        <w:rPr>
          <w:rFonts w:ascii="华文细黑" w:eastAsia="华文细黑" w:hAnsi="华文细黑"/>
        </w:rPr>
      </w:pPr>
      <w:r>
        <w:rPr>
          <w:rFonts w:ascii="华文细黑" w:eastAsia="华文细黑" w:hAnsi="华文细黑"/>
        </w:rPr>
        <w:t>xx</w:t>
      </w:r>
      <w:r w:rsidR="000249E9">
        <w:rPr>
          <w:rFonts w:ascii="华文细黑" w:eastAsia="华文细黑" w:hAnsi="华文细黑" w:hint="eastAsia"/>
        </w:rPr>
        <w:t>年</w:t>
      </w:r>
      <w:r>
        <w:rPr>
          <w:rFonts w:ascii="华文细黑" w:eastAsia="华文细黑" w:hAnsi="华文细黑"/>
        </w:rPr>
        <w:t>x</w:t>
      </w:r>
      <w:r w:rsidR="000249E9">
        <w:rPr>
          <w:rFonts w:ascii="华文细黑" w:eastAsia="华文细黑" w:hAnsi="华文细黑" w:hint="eastAsia"/>
        </w:rPr>
        <w:t>月</w:t>
      </w:r>
      <w:r>
        <w:rPr>
          <w:rFonts w:ascii="华文细黑" w:eastAsia="华文细黑" w:hAnsi="华文细黑"/>
        </w:rPr>
        <w:t>x</w:t>
      </w:r>
      <w:r w:rsidR="000249E9">
        <w:rPr>
          <w:rFonts w:ascii="华文细黑" w:eastAsia="华文细黑" w:hAnsi="华文细黑" w:hint="eastAsia"/>
        </w:rPr>
        <w:t>日</w:t>
      </w:r>
    </w:p>
    <w:sectPr w:rsidR="000249E9" w:rsidRPr="002C3DDE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376461" w14:textId="77777777" w:rsidR="00EE39F6" w:rsidRDefault="00EE39F6" w:rsidP="00DD6228">
      <w:pPr>
        <w:spacing w:after="0" w:line="240" w:lineRule="auto"/>
      </w:pPr>
      <w:r>
        <w:separator/>
      </w:r>
    </w:p>
  </w:endnote>
  <w:endnote w:type="continuationSeparator" w:id="0">
    <w:p w14:paraId="379EFC1B" w14:textId="77777777" w:rsidR="00EE39F6" w:rsidRDefault="00EE39F6" w:rsidP="00DD62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华文细黑">
    <w:panose1 w:val="02010600040101010101"/>
    <w:charset w:val="86"/>
    <w:family w:val="auto"/>
    <w:pitch w:val="variable"/>
    <w:sig w:usb0="00000287" w:usb1="080F0000" w:usb2="00000010" w:usb3="00000000" w:csb0="0004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9F560C" w14:textId="77777777" w:rsidR="00EE39F6" w:rsidRDefault="00EE39F6" w:rsidP="00DD6228">
      <w:pPr>
        <w:spacing w:after="0" w:line="240" w:lineRule="auto"/>
      </w:pPr>
      <w:r>
        <w:separator/>
      </w:r>
    </w:p>
  </w:footnote>
  <w:footnote w:type="continuationSeparator" w:id="0">
    <w:p w14:paraId="6ED379F5" w14:textId="77777777" w:rsidR="00EE39F6" w:rsidRDefault="00EE39F6" w:rsidP="00DD622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65A5"/>
    <w:rsid w:val="000052E1"/>
    <w:rsid w:val="00006346"/>
    <w:rsid w:val="000249E9"/>
    <w:rsid w:val="00057DDA"/>
    <w:rsid w:val="00076B9A"/>
    <w:rsid w:val="000B5438"/>
    <w:rsid w:val="000C68D1"/>
    <w:rsid w:val="000D0B73"/>
    <w:rsid w:val="00194F38"/>
    <w:rsid w:val="001F36B4"/>
    <w:rsid w:val="00242BD2"/>
    <w:rsid w:val="002C12F2"/>
    <w:rsid w:val="002C3DDE"/>
    <w:rsid w:val="00303D67"/>
    <w:rsid w:val="003865A5"/>
    <w:rsid w:val="0045676C"/>
    <w:rsid w:val="004C1BB5"/>
    <w:rsid w:val="00554C92"/>
    <w:rsid w:val="00594B99"/>
    <w:rsid w:val="00603F00"/>
    <w:rsid w:val="00617F1D"/>
    <w:rsid w:val="006531C9"/>
    <w:rsid w:val="00723DCA"/>
    <w:rsid w:val="00756120"/>
    <w:rsid w:val="007A5FE3"/>
    <w:rsid w:val="007E1D25"/>
    <w:rsid w:val="00870486"/>
    <w:rsid w:val="008A21FB"/>
    <w:rsid w:val="0095424A"/>
    <w:rsid w:val="009B72D3"/>
    <w:rsid w:val="00A20B97"/>
    <w:rsid w:val="00A73C70"/>
    <w:rsid w:val="00AB01D5"/>
    <w:rsid w:val="00AB51CA"/>
    <w:rsid w:val="00AE3992"/>
    <w:rsid w:val="00B33F61"/>
    <w:rsid w:val="00C8415B"/>
    <w:rsid w:val="00CC37A1"/>
    <w:rsid w:val="00CD2C0D"/>
    <w:rsid w:val="00CF4351"/>
    <w:rsid w:val="00D13114"/>
    <w:rsid w:val="00D422F1"/>
    <w:rsid w:val="00DD6228"/>
    <w:rsid w:val="00E81C56"/>
    <w:rsid w:val="00EE39F6"/>
    <w:rsid w:val="00F45863"/>
    <w:rsid w:val="00F86BB3"/>
    <w:rsid w:val="00FA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550494"/>
  <w15:chartTrackingRefBased/>
  <w15:docId w15:val="{41ABB97E-6263-4C78-89B6-187EF007A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E1D2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E1D2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3">
    <w:name w:val="annotation reference"/>
    <w:basedOn w:val="a0"/>
    <w:uiPriority w:val="99"/>
    <w:semiHidden/>
    <w:unhideWhenUsed/>
    <w:rsid w:val="00F4586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F45863"/>
    <w:pPr>
      <w:spacing w:line="240" w:lineRule="auto"/>
    </w:pPr>
    <w:rPr>
      <w:sz w:val="20"/>
      <w:szCs w:val="20"/>
    </w:rPr>
  </w:style>
  <w:style w:type="character" w:customStyle="1" w:styleId="a5">
    <w:name w:val="批注文字 字符"/>
    <w:basedOn w:val="a0"/>
    <w:link w:val="a4"/>
    <w:uiPriority w:val="99"/>
    <w:semiHidden/>
    <w:rsid w:val="00F4586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F45863"/>
    <w:rPr>
      <w:b/>
      <w:bCs/>
    </w:rPr>
  </w:style>
  <w:style w:type="character" w:customStyle="1" w:styleId="a7">
    <w:name w:val="批注主题 字符"/>
    <w:basedOn w:val="a5"/>
    <w:link w:val="a6"/>
    <w:uiPriority w:val="99"/>
    <w:semiHidden/>
    <w:rsid w:val="00F4586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F458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F45863"/>
    <w:rPr>
      <w:rFonts w:ascii="Segoe UI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DD622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b">
    <w:name w:val="页眉 字符"/>
    <w:basedOn w:val="a0"/>
    <w:link w:val="aa"/>
    <w:uiPriority w:val="99"/>
    <w:rsid w:val="00DD6228"/>
  </w:style>
  <w:style w:type="paragraph" w:styleId="ac">
    <w:name w:val="footer"/>
    <w:basedOn w:val="a"/>
    <w:link w:val="ad"/>
    <w:uiPriority w:val="99"/>
    <w:unhideWhenUsed/>
    <w:rsid w:val="00DD622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d">
    <w:name w:val="页脚 字符"/>
    <w:basedOn w:val="a0"/>
    <w:link w:val="ac"/>
    <w:uiPriority w:val="99"/>
    <w:rsid w:val="00DD62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27</Words>
  <Characters>155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Deloitte Touche Tohmatsu Services, Inc.</Company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DTT-TAX</dc:creator>
  <cp:keywords/>
  <dc:description/>
  <cp:lastModifiedBy>zhang hesen</cp:lastModifiedBy>
  <cp:revision>3</cp:revision>
  <dcterms:created xsi:type="dcterms:W3CDTF">2022-09-30T06:35:00Z</dcterms:created>
  <dcterms:modified xsi:type="dcterms:W3CDTF">2022-09-30T06:42:00Z</dcterms:modified>
</cp:coreProperties>
</file>