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劳动合同（样例信息）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公司可自行制定劳动合同，故没有范本。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无固定格式。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劳动合同的甲方与防雷检测资质申请机构一致；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劳动合同在有效期内；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劳动合同具备劳动者本人的签字确认以及用人单位的公章确认。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CF906"/>
    <w:multiLevelType w:val="singleLevel"/>
    <w:tmpl w:val="A2DCF906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21B68"/>
    <w:rsid w:val="00111754"/>
    <w:rsid w:val="00321B68"/>
    <w:rsid w:val="00B535B6"/>
    <w:rsid w:val="00EA3CFE"/>
    <w:rsid w:val="24E674D6"/>
    <w:rsid w:val="4E00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17</Characters>
  <Lines>1</Lines>
  <Paragraphs>1</Paragraphs>
  <TotalTime>3</TotalTime>
  <ScaleCrop>false</ScaleCrop>
  <LinksUpToDate>false</LinksUpToDate>
  <CharactersWithSpaces>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2023-08-24T07:38:00Z</dcterms:created>
  <dc:creator>Le'novo</dc:creator>
  <cp:lastModifiedBy>笑笑</cp:lastModifiedBy>
  <dcterms:modified xsi:type="dcterms:W3CDTF">2023-08-24T08:24:55Z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23BE2681B73C4FCBBD0A696D91544C0A_13</vt:lpwstr>
  </property>
</Properties>
</file>