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道路旅客运输经营许可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（道路客运车辆停驶、复驶）</w:t>
      </w:r>
    </w:p>
    <w:p>
      <w:pPr>
        <w:spacing w:line="360" w:lineRule="auto"/>
        <w:jc w:val="left"/>
        <w:rPr>
          <w:rFonts w:ascii="仿宋" w:hAnsi="仿宋" w:eastAsia="仿宋"/>
          <w:color w:val="000000" w:themeColor="text1"/>
          <w:sz w:val="28"/>
          <w:szCs w:val="28"/>
        </w:rPr>
      </w:pPr>
    </w:p>
    <w:tbl>
      <w:tblPr>
        <w:tblStyle w:val="17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96"/>
        <w:gridCol w:w="75"/>
        <w:gridCol w:w="1198"/>
        <w:gridCol w:w="354"/>
        <w:gridCol w:w="1489"/>
        <w:gridCol w:w="312"/>
        <w:gridCol w:w="945"/>
        <w:gridCol w:w="728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78" w:type="dxa"/>
            <w:gridSpan w:val="10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37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41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北京市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客运有限公司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37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141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91110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37" w:type="dxa"/>
            <w:gridSpan w:val="3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马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945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13901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37" w:type="dxa"/>
            <w:gridSpan w:val="3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89" w:type="dxa"/>
            <w:gridSpan w:val="5"/>
            <w:vAlign w:val="center"/>
          </w:tcPr>
          <w:p>
            <w:pPr>
              <w:tabs>
                <w:tab w:val="left" w:pos="1110"/>
              </w:tabs>
              <w:spacing w:after="100" w:afterAutospacing="1"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11010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83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37" w:type="dxa"/>
            <w:gridSpan w:val="3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陈四</w:t>
            </w:r>
          </w:p>
        </w:tc>
        <w:tc>
          <w:tcPr>
            <w:tcW w:w="945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13911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11XXXX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37" w:type="dxa"/>
            <w:gridSpan w:val="3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89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11010319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78" w:type="dxa"/>
            <w:gridSpan w:val="10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停、复驶车辆信息</w:t>
            </w:r>
            <w:r>
              <w:rPr>
                <w:rFonts w:hint="eastAsia" w:ascii="仿宋" w:hAnsi="仿宋" w:eastAsia="仿宋"/>
                <w:i/>
                <w:szCs w:val="21"/>
              </w:rPr>
              <w:t>（</w:t>
            </w:r>
            <w:r>
              <w:rPr>
                <w:rFonts w:ascii="仿宋" w:hAnsi="仿宋" w:eastAsia="仿宋"/>
                <w:i/>
                <w:szCs w:val="21"/>
              </w:rPr>
              <w:t>表格不够，可另附表填写</w:t>
            </w:r>
            <w:r>
              <w:rPr>
                <w:rFonts w:hint="eastAsia" w:ascii="仿宋" w:hAnsi="仿宋" w:eastAsia="仿宋"/>
                <w:i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6" w:type="dxa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  <w:t>车辆喷饰号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  <w:t>车辆牌照号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  <w:t>经营范围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Cs w:val="21"/>
              </w:rPr>
              <w:t>起讫地及起讫站点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0"/>
                <w:szCs w:val="21"/>
              </w:rPr>
              <w:t>办理类型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  <w:t>京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AXXXXX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省际班车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XX市XX客运站</w:t>
            </w: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sym w:font="Wingdings 2" w:char="0052"/>
            </w:r>
            <w:r>
              <w:rPr>
                <w:rFonts w:hint="eastAsia" w:ascii="Calibri" w:hAnsi="Calibri" w:eastAsia="宋体" w:cs="Times New Roman"/>
                <w:sz w:val="20"/>
              </w:rPr>
              <w:t>停驶</w:t>
            </w:r>
          </w:p>
          <w:p>
            <w:pPr>
              <w:spacing w:after="100" w:afterAutospacing="1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□复驶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kern w:val="0"/>
                <w:szCs w:val="21"/>
                <w:lang w:val="en-US" w:eastAsia="zh-CN"/>
              </w:rPr>
              <w:t>9XXXX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京BXXXXX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  <w:t>省际包车、市内包车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sym w:font="Wingdings 2" w:char="0052"/>
            </w:r>
            <w:r>
              <w:rPr>
                <w:rFonts w:hint="eastAsia" w:ascii="Calibri" w:hAnsi="Calibri" w:eastAsia="宋体" w:cs="Times New Roman"/>
                <w:sz w:val="20"/>
              </w:rPr>
              <w:t>停驶</w:t>
            </w:r>
          </w:p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□复驶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□停驶</w:t>
            </w:r>
          </w:p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□复驶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□停驶</w:t>
            </w:r>
          </w:p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□复驶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□停驶</w:t>
            </w:r>
          </w:p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□复驶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□停驶</w:t>
            </w:r>
          </w:p>
          <w:p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□复驶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216" w:type="dxa"/>
            <w:gridSpan w:val="8"/>
            <w:vAlign w:val="center"/>
          </w:tcPr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本表及其他相关材料中提供</w:t>
            </w:r>
            <w:bookmarkStart w:id="0" w:name="_GoBack"/>
            <w:bookmarkEnd w:id="0"/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的信息均真实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有效，若有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自愿依法接受相关处理</w:t>
            </w:r>
          </w:p>
          <w:p>
            <w:pPr>
              <w:snapToGrid w:val="0"/>
              <w:spacing w:beforeLines="30" w:afterLines="30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我承诺车辆停运时间不超过180天</w:t>
            </w:r>
          </w:p>
        </w:tc>
      </w:tr>
    </w:tbl>
    <w:p>
      <w:pPr>
        <w:snapToGrid w:val="0"/>
        <w:spacing w:line="240" w:lineRule="atLeast"/>
        <w:rPr>
          <w:rFonts w:ascii="仿宋" w:hAnsi="仿宋" w:eastAsia="仿宋"/>
          <w:color w:val="000000" w:themeColor="text1"/>
          <w:sz w:val="24"/>
          <w:szCs w:val="28"/>
        </w:rPr>
      </w:pPr>
      <w:r>
        <w:rPr>
          <w:rFonts w:ascii="仿宋" w:hAnsi="仿宋" w:eastAsia="仿宋"/>
          <w:color w:val="000000" w:themeColor="text1"/>
          <w:sz w:val="24"/>
          <w:szCs w:val="28"/>
        </w:rPr>
        <w:t>填表说明</w:t>
      </w:r>
      <w:r>
        <w:rPr>
          <w:rFonts w:hint="eastAsia" w:ascii="仿宋" w:hAnsi="仿宋" w:eastAsia="仿宋"/>
          <w:color w:val="000000" w:themeColor="text1"/>
          <w:sz w:val="24"/>
          <w:szCs w:val="28"/>
        </w:rPr>
        <w:t>：</w:t>
      </w:r>
    </w:p>
    <w:p>
      <w:pPr>
        <w:snapToGrid w:val="0"/>
        <w:spacing w:line="240" w:lineRule="atLeast"/>
        <w:ind w:firstLine="480" w:firstLineChars="200"/>
        <w:rPr>
          <w:rFonts w:ascii="仿宋" w:hAnsi="仿宋" w:eastAsia="仿宋"/>
          <w:color w:val="000000" w:themeColor="text1"/>
          <w:sz w:val="24"/>
          <w:szCs w:val="28"/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</w:rPr>
        <w:t>1.停、复驶车辆为从事省际和市内旅游客运班线、省际和市内包车（含旅游）客运经营的，需填写“车辆喷饰号”</w:t>
      </w:r>
    </w:p>
    <w:p>
      <w:pPr>
        <w:snapToGrid w:val="0"/>
        <w:spacing w:beforeLines="30" w:line="240" w:lineRule="atLeast"/>
        <w:ind w:firstLine="480" w:firstLineChars="200"/>
        <w:rPr>
          <w:rFonts w:ascii="仿宋" w:hAnsi="仿宋" w:eastAsia="仿宋"/>
          <w:color w:val="000000" w:themeColor="text1"/>
          <w:sz w:val="24"/>
          <w:szCs w:val="28"/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</w:rPr>
        <w:t>2.停、复驶车辆从事营运线路长度在800公里以上的客运班线经营或国际道路客运班线经营的，需填写“起讫地及起讫站点”</w:t>
      </w:r>
    </w:p>
    <w:p>
      <w:pPr>
        <w:snapToGrid w:val="0"/>
        <w:spacing w:beforeLines="30" w:line="240" w:lineRule="atLeast"/>
        <w:ind w:firstLine="480" w:firstLineChars="200"/>
        <w:rPr>
          <w:rFonts w:ascii="仿宋" w:hAnsi="仿宋" w:eastAsia="仿宋"/>
          <w:color w:val="000000" w:themeColor="text1"/>
          <w:sz w:val="24"/>
          <w:szCs w:val="28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宋体"/>
          <w:bCs/>
          <w:kern w:val="0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 w:cs="宋体"/>
          <w:bCs/>
          <w:kern w:val="0"/>
          <w:sz w:val="28"/>
          <w:szCs w:val="28"/>
        </w:rPr>
        <w:t>签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字（加盖公章）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： 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            </w:t>
      </w:r>
    </w:p>
    <w:p>
      <w:pPr>
        <w:wordWrap w:val="0"/>
        <w:spacing w:beforeLines="30" w:line="360" w:lineRule="auto"/>
        <w:ind w:firstLine="560" w:firstLineChars="200"/>
        <w:jc w:val="right"/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申请时间：    年  月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27949"/>
    <w:rsid w:val="00043E21"/>
    <w:rsid w:val="0004461F"/>
    <w:rsid w:val="00056825"/>
    <w:rsid w:val="0007218D"/>
    <w:rsid w:val="00074EE5"/>
    <w:rsid w:val="00085A13"/>
    <w:rsid w:val="00091753"/>
    <w:rsid w:val="000A1F16"/>
    <w:rsid w:val="000C466A"/>
    <w:rsid w:val="00137D0E"/>
    <w:rsid w:val="0019451D"/>
    <w:rsid w:val="001C17B5"/>
    <w:rsid w:val="001D0AD1"/>
    <w:rsid w:val="001E088B"/>
    <w:rsid w:val="001F6A2B"/>
    <w:rsid w:val="00201B86"/>
    <w:rsid w:val="00223652"/>
    <w:rsid w:val="00243926"/>
    <w:rsid w:val="00250BE7"/>
    <w:rsid w:val="002C5441"/>
    <w:rsid w:val="002D49DD"/>
    <w:rsid w:val="002E10A6"/>
    <w:rsid w:val="002E31B1"/>
    <w:rsid w:val="00307ABB"/>
    <w:rsid w:val="00323520"/>
    <w:rsid w:val="00324B7F"/>
    <w:rsid w:val="00334A53"/>
    <w:rsid w:val="00351F92"/>
    <w:rsid w:val="003605FE"/>
    <w:rsid w:val="00370299"/>
    <w:rsid w:val="0039013B"/>
    <w:rsid w:val="003F17C1"/>
    <w:rsid w:val="00406804"/>
    <w:rsid w:val="0041387D"/>
    <w:rsid w:val="004669E1"/>
    <w:rsid w:val="00482DF5"/>
    <w:rsid w:val="00492C8E"/>
    <w:rsid w:val="004A19CE"/>
    <w:rsid w:val="004B672A"/>
    <w:rsid w:val="0050020D"/>
    <w:rsid w:val="0051298C"/>
    <w:rsid w:val="00557434"/>
    <w:rsid w:val="00576433"/>
    <w:rsid w:val="005828C8"/>
    <w:rsid w:val="005D13A5"/>
    <w:rsid w:val="005E2589"/>
    <w:rsid w:val="00626613"/>
    <w:rsid w:val="00634B61"/>
    <w:rsid w:val="00662319"/>
    <w:rsid w:val="006B2AFC"/>
    <w:rsid w:val="006C3F87"/>
    <w:rsid w:val="006E168F"/>
    <w:rsid w:val="00703B22"/>
    <w:rsid w:val="00706052"/>
    <w:rsid w:val="00766B76"/>
    <w:rsid w:val="00771672"/>
    <w:rsid w:val="00771D36"/>
    <w:rsid w:val="007750A9"/>
    <w:rsid w:val="007A6994"/>
    <w:rsid w:val="007E2CED"/>
    <w:rsid w:val="007E663F"/>
    <w:rsid w:val="00802907"/>
    <w:rsid w:val="00816895"/>
    <w:rsid w:val="00827E0E"/>
    <w:rsid w:val="0086440F"/>
    <w:rsid w:val="008A1EAB"/>
    <w:rsid w:val="008F0322"/>
    <w:rsid w:val="00915DF8"/>
    <w:rsid w:val="00915FEE"/>
    <w:rsid w:val="00916A47"/>
    <w:rsid w:val="009A5932"/>
    <w:rsid w:val="009A749D"/>
    <w:rsid w:val="009A7F5F"/>
    <w:rsid w:val="009C326E"/>
    <w:rsid w:val="009D3F20"/>
    <w:rsid w:val="009D6767"/>
    <w:rsid w:val="009F1FA6"/>
    <w:rsid w:val="00A00BF1"/>
    <w:rsid w:val="00A41842"/>
    <w:rsid w:val="00A95E80"/>
    <w:rsid w:val="00AB7547"/>
    <w:rsid w:val="00AC1931"/>
    <w:rsid w:val="00AE4238"/>
    <w:rsid w:val="00B11EF5"/>
    <w:rsid w:val="00B24E10"/>
    <w:rsid w:val="00B2770F"/>
    <w:rsid w:val="00B279C4"/>
    <w:rsid w:val="00B51A30"/>
    <w:rsid w:val="00B71764"/>
    <w:rsid w:val="00B87AE9"/>
    <w:rsid w:val="00BB7AA9"/>
    <w:rsid w:val="00C8519D"/>
    <w:rsid w:val="00CB705D"/>
    <w:rsid w:val="00CF411F"/>
    <w:rsid w:val="00D3704D"/>
    <w:rsid w:val="00D500C4"/>
    <w:rsid w:val="00D54163"/>
    <w:rsid w:val="00D87932"/>
    <w:rsid w:val="00DE4D23"/>
    <w:rsid w:val="00E1395E"/>
    <w:rsid w:val="00E15BC0"/>
    <w:rsid w:val="00E27DD1"/>
    <w:rsid w:val="00E72DD6"/>
    <w:rsid w:val="00E84C28"/>
    <w:rsid w:val="00E9601E"/>
    <w:rsid w:val="00EC3A7C"/>
    <w:rsid w:val="00EF380B"/>
    <w:rsid w:val="00EF7F92"/>
    <w:rsid w:val="00F03870"/>
    <w:rsid w:val="00F94A84"/>
    <w:rsid w:val="00F96169"/>
    <w:rsid w:val="00FA342C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987C29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34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页眉 Char"/>
    <w:basedOn w:val="18"/>
    <w:link w:val="14"/>
    <w:uiPriority w:val="99"/>
    <w:rPr>
      <w:sz w:val="18"/>
      <w:szCs w:val="18"/>
    </w:rPr>
  </w:style>
  <w:style w:type="character" w:customStyle="1" w:styleId="21">
    <w:name w:val="页脚 Char"/>
    <w:basedOn w:val="18"/>
    <w:link w:val="13"/>
    <w:uiPriority w:val="99"/>
    <w:rPr>
      <w:sz w:val="18"/>
      <w:szCs w:val="18"/>
    </w:rPr>
  </w:style>
  <w:style w:type="character" w:customStyle="1" w:styleId="22">
    <w:name w:val="标题 1 Char"/>
    <w:basedOn w:val="18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4">
    <w:name w:val="标题 3 Char"/>
    <w:basedOn w:val="18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5">
    <w:name w:val="标题 4 Char"/>
    <w:basedOn w:val="18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6">
    <w:name w:val="标题 5 Char"/>
    <w:basedOn w:val="18"/>
    <w:link w:val="6"/>
    <w:semiHidden/>
    <w:qFormat/>
    <w:uiPriority w:val="9"/>
    <w:rPr>
      <w:b/>
      <w:sz w:val="28"/>
    </w:rPr>
  </w:style>
  <w:style w:type="character" w:customStyle="1" w:styleId="27">
    <w:name w:val="标题 6 Char"/>
    <w:basedOn w:val="18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8">
    <w:name w:val="标题 7 Char"/>
    <w:basedOn w:val="18"/>
    <w:link w:val="8"/>
    <w:semiHidden/>
    <w:qFormat/>
    <w:uiPriority w:val="9"/>
    <w:rPr>
      <w:b/>
      <w:sz w:val="24"/>
    </w:rPr>
  </w:style>
  <w:style w:type="character" w:customStyle="1" w:styleId="29">
    <w:name w:val="标题 8 Char"/>
    <w:basedOn w:val="18"/>
    <w:link w:val="9"/>
    <w:semiHidden/>
    <w:uiPriority w:val="9"/>
    <w:rPr>
      <w:rFonts w:ascii="Arial" w:hAnsi="Arial" w:eastAsia="黑体"/>
      <w:sz w:val="24"/>
    </w:rPr>
  </w:style>
  <w:style w:type="character" w:customStyle="1" w:styleId="30">
    <w:name w:val="标题 9 Char"/>
    <w:basedOn w:val="18"/>
    <w:link w:val="10"/>
    <w:semiHidden/>
    <w:qFormat/>
    <w:uiPriority w:val="9"/>
    <w:rPr>
      <w:rFonts w:ascii="Arial" w:hAnsi="Arial" w:eastAsia="黑体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框文本 Char"/>
    <w:basedOn w:val="18"/>
    <w:link w:val="1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3">
    <w:name w:val="批注文字 Char"/>
    <w:basedOn w:val="18"/>
    <w:link w:val="11"/>
    <w:semiHidden/>
    <w:uiPriority w:val="99"/>
    <w:rPr>
      <w:kern w:val="2"/>
      <w:sz w:val="21"/>
      <w:szCs w:val="22"/>
    </w:rPr>
  </w:style>
  <w:style w:type="character" w:customStyle="1" w:styleId="34">
    <w:name w:val="批注主题 Char"/>
    <w:basedOn w:val="33"/>
    <w:link w:val="15"/>
    <w:semiHidden/>
    <w:qFormat/>
    <w:uiPriority w:val="99"/>
    <w:rPr>
      <w:b/>
      <w:bCs/>
      <w:kern w:val="2"/>
      <w:sz w:val="21"/>
      <w:szCs w:val="22"/>
    </w:rPr>
  </w:style>
  <w:style w:type="paragraph" w:customStyle="1" w:styleId="3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424</Characters>
  <Lines>3</Lines>
  <Paragraphs>1</Paragraphs>
  <TotalTime>1</TotalTime>
  <ScaleCrop>false</ScaleCrop>
  <LinksUpToDate>false</LinksUpToDate>
  <CharactersWithSpaces>497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徐晓霞</dc:creator>
  <cp:lastModifiedBy>Administrator</cp:lastModifiedBy>
  <dcterms:modified xsi:type="dcterms:W3CDTF">2020-10-28T08:08:10Z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