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因见义勇为行为致残的材料及医学材料</w:t>
      </w:r>
    </w:p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(样例信息)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1、医保定点医疗机构出具的诊断证明；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2、填写内容完成，无文字错误，无修改痕迹；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3、病例姓名、身份证号、户籍所在地需按照居民身份证、户口簿填写；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4、“出院诊断”需按实际情况填写完整；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5、主治医生需签字；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6、加盖医疗机构公章；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7、用制式A4纸复印，纸质，原件仅供查验，复印件1份；</w:t>
      </w:r>
    </w:p>
    <w:p>
      <w:pPr>
        <w:jc w:val="both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8、材料由申请人提供。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2ODFlMDQwNjExOTFhODBkMjY2MzI1MmFlNGNhZTIifQ=="/>
  </w:docVars>
  <w:rsids>
    <w:rsidRoot w:val="00000000"/>
    <w:rsid w:val="3F00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</Words>
  <Characters>29</Characters>
  <Lines>0</Lines>
  <Paragraphs>0</Paragraphs>
  <TotalTime>0</TotalTime>
  <ScaleCrop>false</ScaleCrop>
  <LinksUpToDate>false</LinksUpToDate>
  <CharactersWithSpaces>29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2023-03-31T06:43:31Z</dcterms:created>
  <dc:creator>cyc</dc:creator>
  <cp:lastModifiedBy>‭</cp:lastModifiedBy>
  <dcterms:modified xsi:type="dcterms:W3CDTF">2023-03-31T06:43:58Z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CF7A095D34874D2E907F6A270E3BBD60_12</vt:lpwstr>
  </property>
</Properties>
</file>