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eastAsia="华文中宋"/>
          <w:b/>
          <w:bCs/>
          <w:sz w:val="44"/>
          <w:szCs w:val="32"/>
        </w:rPr>
      </w:pPr>
    </w:p>
    <w:p>
      <w:pPr>
        <w:jc w:val="center"/>
        <w:rPr>
          <w:rFonts w:eastAsia="华文中宋"/>
          <w:b/>
          <w:bCs/>
          <w:sz w:val="44"/>
          <w:szCs w:val="32"/>
        </w:rPr>
      </w:pPr>
    </w:p>
    <w:p>
      <w:pPr>
        <w:jc w:val="center"/>
        <w:rPr>
          <w:rFonts w:eastAsia="华文中宋"/>
          <w:b/>
          <w:bCs/>
          <w:sz w:val="44"/>
          <w:szCs w:val="32"/>
        </w:rPr>
      </w:pPr>
    </w:p>
    <w:p>
      <w:pPr>
        <w:jc w:val="center"/>
        <w:rPr>
          <w:rFonts w:eastAsia="华文中宋"/>
          <w:b/>
          <w:bCs/>
          <w:sz w:val="44"/>
          <w:szCs w:val="32"/>
        </w:rPr>
      </w:pPr>
    </w:p>
    <w:p>
      <w:pPr>
        <w:adjustRightInd w:val="0"/>
        <w:snapToGrid w:val="0"/>
        <w:spacing w:line="560" w:lineRule="exact"/>
        <w:jc w:val="center"/>
        <w:rPr>
          <w:rFonts w:ascii="宋体" w:hAnsi="宋体"/>
          <w:b/>
          <w:spacing w:val="-8"/>
          <w:sz w:val="44"/>
          <w:szCs w:val="44"/>
        </w:rPr>
      </w:pPr>
      <w:r>
        <w:rPr>
          <w:rFonts w:hint="eastAsia" w:eastAsia="华文中宋"/>
          <w:b/>
          <w:bCs/>
          <w:spacing w:val="-8"/>
          <w:sz w:val="44"/>
          <w:szCs w:val="44"/>
        </w:rPr>
        <w:t>北京市中小学地方教材初审结果通知书</w:t>
      </w:r>
    </w:p>
    <w:p>
      <w:pPr>
        <w:adjustRightInd w:val="0"/>
        <w:snapToGrid w:val="0"/>
        <w:spacing w:line="560" w:lineRule="exact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 xml:space="preserve"> </w:t>
      </w:r>
    </w:p>
    <w:p>
      <w:pPr>
        <w:adjustRightInd w:val="0"/>
        <w:snapToGrid w:val="0"/>
        <w:spacing w:line="560" w:lineRule="exact"/>
        <w:jc w:val="right"/>
        <w:rPr>
          <w:rFonts w:ascii="仿宋_GB2312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京教材审〔****〕*号</w:t>
      </w:r>
    </w:p>
    <w:p>
      <w:pPr>
        <w:adjustRightInd w:val="0"/>
        <w:snapToGrid w:val="0"/>
        <w:spacing w:line="560" w:lineRule="exact"/>
        <w:rPr>
          <w:rFonts w:ascii="仿宋_GB2312" w:eastAsia="仿宋_GB2312"/>
          <w:sz w:val="32"/>
          <w:szCs w:val="32"/>
        </w:rPr>
      </w:pPr>
    </w:p>
    <w:p>
      <w:pPr>
        <w:adjustRightInd w:val="0"/>
        <w:snapToGrid w:val="0"/>
        <w:spacing w:line="560" w:lineRule="exac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申请人：***</w:t>
      </w:r>
    </w:p>
    <w:p>
      <w:pPr>
        <w:adjustRightInd w:val="0"/>
        <w:snapToGrid w:val="0"/>
        <w:spacing w:line="560" w:lineRule="exac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编写单位：***</w:t>
      </w:r>
    </w:p>
    <w:p>
      <w:pPr>
        <w:adjustRightInd w:val="0"/>
        <w:snapToGrid w:val="0"/>
        <w:spacing w:line="560" w:lineRule="exact"/>
        <w:ind w:firstLine="560" w:firstLineChars="200"/>
        <w:rPr>
          <w:rFonts w:ascii="仿宋_GB2312" w:eastAsia="仿宋_GB2312"/>
          <w:sz w:val="28"/>
        </w:rPr>
      </w:pPr>
    </w:p>
    <w:p>
      <w:pPr>
        <w:adjustRightInd w:val="0"/>
        <w:snapToGrid w:val="0"/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您（单位）向北京市教育委员会提出的</w:t>
      </w:r>
      <w:r>
        <w:rPr>
          <w:rFonts w:hint="eastAsia" w:ascii="仿宋_GB2312" w:eastAsia="仿宋_GB2312"/>
          <w:sz w:val="32"/>
          <w:szCs w:val="32"/>
          <w:u w:val="single"/>
        </w:rPr>
        <w:t>《*****》（共*册，**年级*使用）</w:t>
      </w:r>
      <w:r>
        <w:rPr>
          <w:rFonts w:hint="eastAsia" w:ascii="仿宋_GB2312" w:eastAsia="仿宋_GB2312"/>
          <w:sz w:val="32"/>
          <w:szCs w:val="32"/>
        </w:rPr>
        <w:t>地方教材初审申请，已经北京市中小学教材审定委员会审查。根据《中华人民共和国行政许可法》、</w:t>
      </w:r>
      <w:r>
        <w:rPr>
          <w:rFonts w:hint="eastAsia" w:ascii="仿宋_GB2312" w:hAnsi="仿宋_GB2312" w:eastAsia="仿宋_GB2312" w:cs="仿宋_GB2312"/>
          <w:sz w:val="32"/>
          <w:szCs w:val="32"/>
        </w:rPr>
        <w:t>教育部《中小学教材管理办法》（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</w:rPr>
        <w:t>教材﹝2019﹞3号）《北京市中小学教材管理办法》（京教办</w:t>
      </w:r>
      <w:r>
        <w:rPr>
          <w:rFonts w:ascii="仿宋_GB2312" w:hAnsi="仿宋_GB2312" w:eastAsia="仿宋_GB2312" w:cs="仿宋_GB2312"/>
          <w:color w:val="auto"/>
          <w:sz w:val="32"/>
          <w:szCs w:val="32"/>
        </w:rPr>
        <w:t>〔</w:t>
      </w:r>
      <w:r>
        <w:rPr>
          <w:rFonts w:hint="eastAsia" w:ascii="仿宋_GB2312" w:hAnsi="仿宋_GB2312" w:eastAsia="仿宋_GB2312" w:cs="仿宋_GB2312"/>
          <w:sz w:val="32"/>
          <w:szCs w:val="32"/>
        </w:rPr>
        <w:t>2021</w:t>
      </w:r>
      <w:r>
        <w:rPr>
          <w:rFonts w:ascii="仿宋_GB2312" w:hAnsi="仿宋_GB2312" w:eastAsia="仿宋_GB2312" w:cs="仿宋_GB2312"/>
          <w:color w:val="auto"/>
          <w:sz w:val="32"/>
          <w:szCs w:val="32"/>
        </w:rPr>
        <w:t>〕</w:t>
      </w:r>
      <w:r>
        <w:rPr>
          <w:rFonts w:hint="eastAsia" w:ascii="仿宋_GB2312" w:hAnsi="仿宋_GB2312" w:eastAsia="仿宋_GB2312" w:cs="仿宋_GB2312"/>
          <w:sz w:val="32"/>
          <w:szCs w:val="32"/>
        </w:rPr>
        <w:t>16号）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《北京市地方课程教材开发指南》（</w:t>
      </w:r>
      <w:r>
        <w:rPr>
          <w:rFonts w:ascii="仿宋_GB2312" w:hAnsi="仿宋_GB2312" w:eastAsia="仿宋_GB2312" w:cs="仿宋_GB2312"/>
          <w:color w:val="auto"/>
          <w:sz w:val="32"/>
          <w:szCs w:val="32"/>
        </w:rPr>
        <w:t>京教基二〔2022〕12号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</w:rPr>
        <w:t>等有关规定，</w:t>
      </w:r>
      <w:r>
        <w:rPr>
          <w:rFonts w:hint="eastAsia" w:ascii="仿宋_GB2312" w:eastAsia="仿宋_GB2312"/>
          <w:sz w:val="32"/>
          <w:szCs w:val="32"/>
        </w:rPr>
        <w:t>本机关决定初审结果为：</w:t>
      </w:r>
      <w:r>
        <w:rPr>
          <w:rFonts w:hint="eastAsia" w:ascii="仿宋_GB2312" w:eastAsia="仿宋_GB2312"/>
          <w:sz w:val="32"/>
          <w:szCs w:val="32"/>
          <w:u w:val="single"/>
        </w:rPr>
        <w:t>通过/重新送审/不予通过</w:t>
      </w:r>
      <w:r>
        <w:rPr>
          <w:rFonts w:hint="eastAsia" w:ascii="仿宋_GB2312" w:eastAsia="仿宋_GB2312"/>
          <w:sz w:val="32"/>
          <w:szCs w:val="32"/>
        </w:rPr>
        <w:t>。</w:t>
      </w:r>
    </w:p>
    <w:p>
      <w:pPr>
        <w:adjustRightInd w:val="0"/>
        <w:snapToGrid w:val="0"/>
        <w:spacing w:line="560" w:lineRule="exact"/>
        <w:ind w:left="4200" w:leftChars="2000" w:firstLine="1280" w:firstLineChars="400"/>
        <w:rPr>
          <w:rFonts w:ascii="仿宋_GB2312" w:eastAsia="仿宋_GB2312"/>
          <w:sz w:val="32"/>
          <w:szCs w:val="32"/>
        </w:rPr>
      </w:pPr>
    </w:p>
    <w:p>
      <w:pPr>
        <w:adjustRightInd w:val="0"/>
        <w:snapToGrid w:val="0"/>
        <w:spacing w:line="560" w:lineRule="exact"/>
        <w:ind w:firstLine="4800" w:firstLineChars="15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北京市教育委员会（盖章）</w:t>
      </w:r>
    </w:p>
    <w:p>
      <w:pPr>
        <w:adjustRightInd w:val="0"/>
        <w:snapToGrid w:val="0"/>
        <w:spacing w:line="560" w:lineRule="exact"/>
        <w:ind w:firstLine="5600" w:firstLineChars="175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****年*月*日</w:t>
      </w:r>
    </w:p>
    <w:p>
      <w:pPr>
        <w:adjustRightInd w:val="0"/>
        <w:snapToGrid w:val="0"/>
        <w:spacing w:line="560" w:lineRule="exact"/>
        <w:ind w:firstLine="5440" w:firstLineChars="1700"/>
        <w:rPr>
          <w:rFonts w:ascii="仿宋_GB2312" w:eastAsia="仿宋_GB2312"/>
          <w:sz w:val="32"/>
          <w:szCs w:val="32"/>
        </w:rPr>
      </w:pPr>
    </w:p>
    <w:p>
      <w:pPr>
        <w:adjustRightInd w:val="0"/>
        <w:snapToGrid w:val="0"/>
        <w:spacing w:line="560" w:lineRule="exact"/>
        <w:rPr>
          <w:rFonts w:ascii="仿宋_GB2312" w:eastAsia="仿宋_GB2312"/>
          <w:b/>
          <w:sz w:val="28"/>
        </w:rPr>
      </w:pPr>
      <w:r>
        <w:rPr>
          <w:rFonts w:hint="eastAsia" w:ascii="仿宋_GB2312" w:eastAsia="仿宋_GB2312"/>
          <w:b/>
          <w:sz w:val="28"/>
        </w:rPr>
        <w:t>*注：本通知书一式两份，申请人、决定机关各存一份。</w:t>
      </w:r>
    </w:p>
    <w:p>
      <w:pPr>
        <w:jc w:val="center"/>
        <w:rPr>
          <w:rFonts w:eastAsia="华文中宋"/>
          <w:b/>
          <w:bCs/>
          <w:sz w:val="44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hhZDExYTZmOTA2MTNlYzc2ZGYyNmYwYTAyYTJhMWUifQ=="/>
  </w:docVars>
  <w:rsids>
    <w:rsidRoot w:val="009E2FAA"/>
    <w:rsid w:val="00043EF1"/>
    <w:rsid w:val="000A60A9"/>
    <w:rsid w:val="000B5A51"/>
    <w:rsid w:val="000C4C70"/>
    <w:rsid w:val="000E7223"/>
    <w:rsid w:val="000F75C5"/>
    <w:rsid w:val="00145B77"/>
    <w:rsid w:val="001544C5"/>
    <w:rsid w:val="00171489"/>
    <w:rsid w:val="00172D89"/>
    <w:rsid w:val="001961DF"/>
    <w:rsid w:val="001B029E"/>
    <w:rsid w:val="001D38C8"/>
    <w:rsid w:val="001E5550"/>
    <w:rsid w:val="00265F87"/>
    <w:rsid w:val="002A1C75"/>
    <w:rsid w:val="002A7FAC"/>
    <w:rsid w:val="002D0814"/>
    <w:rsid w:val="002D18EC"/>
    <w:rsid w:val="00307517"/>
    <w:rsid w:val="003113B4"/>
    <w:rsid w:val="003364D8"/>
    <w:rsid w:val="00381C76"/>
    <w:rsid w:val="003A3796"/>
    <w:rsid w:val="003A47DB"/>
    <w:rsid w:val="003B1342"/>
    <w:rsid w:val="003C3410"/>
    <w:rsid w:val="003D6727"/>
    <w:rsid w:val="003F2020"/>
    <w:rsid w:val="004366B6"/>
    <w:rsid w:val="0047757C"/>
    <w:rsid w:val="004A355F"/>
    <w:rsid w:val="004B3FF6"/>
    <w:rsid w:val="00531049"/>
    <w:rsid w:val="005508E3"/>
    <w:rsid w:val="005B252A"/>
    <w:rsid w:val="005B2954"/>
    <w:rsid w:val="005D443E"/>
    <w:rsid w:val="006147AC"/>
    <w:rsid w:val="006204BC"/>
    <w:rsid w:val="00630331"/>
    <w:rsid w:val="00632F73"/>
    <w:rsid w:val="00693823"/>
    <w:rsid w:val="006A0284"/>
    <w:rsid w:val="006A51EB"/>
    <w:rsid w:val="006C6C8A"/>
    <w:rsid w:val="006D0D39"/>
    <w:rsid w:val="006D11F6"/>
    <w:rsid w:val="006D59F3"/>
    <w:rsid w:val="006F101C"/>
    <w:rsid w:val="007552E4"/>
    <w:rsid w:val="007B35A2"/>
    <w:rsid w:val="007D1196"/>
    <w:rsid w:val="007D46CB"/>
    <w:rsid w:val="007E39E6"/>
    <w:rsid w:val="008819AB"/>
    <w:rsid w:val="0088441C"/>
    <w:rsid w:val="00892E69"/>
    <w:rsid w:val="008A2F4E"/>
    <w:rsid w:val="008D632F"/>
    <w:rsid w:val="008F4019"/>
    <w:rsid w:val="009075E3"/>
    <w:rsid w:val="0091659F"/>
    <w:rsid w:val="0092204E"/>
    <w:rsid w:val="00932A84"/>
    <w:rsid w:val="0093521D"/>
    <w:rsid w:val="0095134E"/>
    <w:rsid w:val="0099635E"/>
    <w:rsid w:val="009C067E"/>
    <w:rsid w:val="009C4286"/>
    <w:rsid w:val="009E2FAA"/>
    <w:rsid w:val="00A073E9"/>
    <w:rsid w:val="00A1481E"/>
    <w:rsid w:val="00A14F4B"/>
    <w:rsid w:val="00A22BD9"/>
    <w:rsid w:val="00A25B91"/>
    <w:rsid w:val="00A55B97"/>
    <w:rsid w:val="00A84D35"/>
    <w:rsid w:val="00AB315A"/>
    <w:rsid w:val="00AD17B3"/>
    <w:rsid w:val="00AE1842"/>
    <w:rsid w:val="00AE2F26"/>
    <w:rsid w:val="00B52F15"/>
    <w:rsid w:val="00B71906"/>
    <w:rsid w:val="00B82ADA"/>
    <w:rsid w:val="00C10A7A"/>
    <w:rsid w:val="00C31BF9"/>
    <w:rsid w:val="00C713B5"/>
    <w:rsid w:val="00CC65B1"/>
    <w:rsid w:val="00CE3298"/>
    <w:rsid w:val="00D03B4F"/>
    <w:rsid w:val="00D13E8C"/>
    <w:rsid w:val="00D23CB7"/>
    <w:rsid w:val="00D437B1"/>
    <w:rsid w:val="00D52648"/>
    <w:rsid w:val="00D62AC1"/>
    <w:rsid w:val="00D7693B"/>
    <w:rsid w:val="00DA5B9C"/>
    <w:rsid w:val="00DB5F1B"/>
    <w:rsid w:val="00DC0F64"/>
    <w:rsid w:val="00DC59B5"/>
    <w:rsid w:val="00DF5891"/>
    <w:rsid w:val="00E17D97"/>
    <w:rsid w:val="00E251C5"/>
    <w:rsid w:val="00E535D0"/>
    <w:rsid w:val="00E85855"/>
    <w:rsid w:val="00E9600E"/>
    <w:rsid w:val="00EA3AAA"/>
    <w:rsid w:val="00EB5EA8"/>
    <w:rsid w:val="00EC41C3"/>
    <w:rsid w:val="00ED53F6"/>
    <w:rsid w:val="00F02022"/>
    <w:rsid w:val="00F70721"/>
    <w:rsid w:val="00F7709E"/>
    <w:rsid w:val="00F833DF"/>
    <w:rsid w:val="00F96BEE"/>
    <w:rsid w:val="00FB6D61"/>
    <w:rsid w:val="00FE689B"/>
    <w:rsid w:val="04CE1F73"/>
    <w:rsid w:val="397E1F71"/>
    <w:rsid w:val="4B904E59"/>
    <w:rsid w:val="F33F57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autoRedefine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0"/>
    <w:autoRedefine/>
    <w:semiHidden/>
    <w:unhideWhenUsed/>
    <w:qFormat/>
    <w:uiPriority w:val="99"/>
    <w:pPr>
      <w:ind w:left="100" w:leftChars="2500"/>
    </w:pPr>
  </w:style>
  <w:style w:type="paragraph" w:styleId="3">
    <w:name w:val="Balloon Text"/>
    <w:basedOn w:val="1"/>
    <w:link w:val="11"/>
    <w:autoRedefine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9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5">
    <w:name w:val="header"/>
    <w:basedOn w:val="1"/>
    <w:link w:val="8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8">
    <w:name w:val="页眉 字符"/>
    <w:basedOn w:val="7"/>
    <w:link w:val="5"/>
    <w:autoRedefine/>
    <w:qFormat/>
    <w:uiPriority w:val="99"/>
    <w:rPr>
      <w:sz w:val="18"/>
      <w:szCs w:val="18"/>
    </w:rPr>
  </w:style>
  <w:style w:type="character" w:customStyle="1" w:styleId="9">
    <w:name w:val="页脚 字符"/>
    <w:basedOn w:val="7"/>
    <w:link w:val="4"/>
    <w:autoRedefine/>
    <w:qFormat/>
    <w:uiPriority w:val="99"/>
    <w:rPr>
      <w:sz w:val="18"/>
      <w:szCs w:val="18"/>
    </w:rPr>
  </w:style>
  <w:style w:type="character" w:customStyle="1" w:styleId="10">
    <w:name w:val="日期 字符"/>
    <w:basedOn w:val="7"/>
    <w:link w:val="2"/>
    <w:autoRedefine/>
    <w:semiHidden/>
    <w:qFormat/>
    <w:uiPriority w:val="99"/>
    <w:rPr>
      <w:rFonts w:ascii="Times New Roman" w:hAnsi="Times New Roman" w:eastAsia="宋体" w:cs="Times New Roman"/>
      <w:szCs w:val="24"/>
    </w:rPr>
  </w:style>
  <w:style w:type="character" w:customStyle="1" w:styleId="11">
    <w:name w:val="批注框文本 字符"/>
    <w:basedOn w:val="7"/>
    <w:link w:val="3"/>
    <w:autoRedefine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 (Beijing) Limited</Company>
  <Pages>1</Pages>
  <Words>45</Words>
  <Characters>259</Characters>
  <Lines>2</Lines>
  <Paragraphs>1</Paragraphs>
  <TotalTime>1</TotalTime>
  <ScaleCrop>false</ScaleCrop>
  <LinksUpToDate>false</LinksUpToDate>
  <CharactersWithSpaces>303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2018-07-05T11:23:00Z</dcterms:created>
  <dc:creator>徐建姝</dc:creator>
  <cp:lastModifiedBy>张丹垚</cp:lastModifiedBy>
  <cp:lastPrinted>2022-11-11T15:31:00Z</cp:lastPrinted>
  <dcterms:modified xsi:type="dcterms:W3CDTF">2023-12-29T02:37:24Z</dcterms:modified>
  <cp:revision>87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76CCF09BE4AF415AB69C11F688163AF6_12</vt:lpwstr>
  </property>
</Properties>
</file>