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6D" w:rsidRDefault="00E1023B">
      <w:pPr>
        <w:spacing w:line="560" w:lineRule="exact"/>
        <w:ind w:right="140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98" type="#_x0000_t202" style="position:absolute;margin-left:-1.45pt;margin-top:-16.6pt;width:333.85pt;height:19.7pt;z-index:251658240;mso-width-relative:margin;mso-height-relative:margin" filled="f" strokecolor="red" strokeweight="1pt">
            <v:textbox>
              <w:txbxContent>
                <w:p w:rsidR="00E1023B" w:rsidRPr="001C5E75" w:rsidRDefault="00E1023B" w:rsidP="00E1023B">
                  <w:pPr>
                    <w:spacing w:line="240" w:lineRule="exac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此报告应为第三专业机构出具，验收对象信息与申请单位信息一致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99" type="#_x0000_t32" style="position:absolute;margin-left:68.65pt;margin-top:4pt;width:41.75pt;height:17.9pt;z-index:251659264" o:connectortype="straight" strokecolor="red">
            <v:stroke endarrow="block"/>
          </v:shape>
        </w:pict>
      </w:r>
    </w:p>
    <w:p w:rsidR="003D5E6D" w:rsidRDefault="00621E29">
      <w:pPr>
        <w:spacing w:line="560" w:lineRule="exact"/>
        <w:ind w:right="14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验收监测报告基本内容模板</w:t>
      </w:r>
    </w:p>
    <w:p w:rsidR="003D5E6D" w:rsidRDefault="003D5E6D">
      <w:pPr>
        <w:spacing w:line="520" w:lineRule="exact"/>
        <w:ind w:right="140"/>
        <w:rPr>
          <w:rFonts w:ascii="仿宋_GB2312" w:eastAsia="仿宋_GB2312" w:hAnsi="宋体"/>
          <w:b/>
          <w:bCs/>
          <w:sz w:val="32"/>
          <w:szCs w:val="32"/>
        </w:rPr>
      </w:pPr>
    </w:p>
    <w:p w:rsidR="003D5E6D" w:rsidRDefault="00621E29">
      <w:pPr>
        <w:spacing w:line="520" w:lineRule="exact"/>
        <w:ind w:right="140" w:firstLineChars="220" w:firstLine="704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一、报告编排结构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验收监测报告结构一般为：封面、封二、目录、正文、“三同时”竣工验收登记表、附图、附件、封底。</w:t>
      </w:r>
    </w:p>
    <w:p w:rsidR="003D5E6D" w:rsidRDefault="00621E29">
      <w:pPr>
        <w:spacing w:line="520" w:lineRule="exact"/>
        <w:ind w:right="14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二、封面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封面内容应含项目名称、建设单位、报告编制单位及编制时间等信息。</w:t>
      </w:r>
    </w:p>
    <w:p w:rsidR="003D5E6D" w:rsidRDefault="00621E29">
      <w:pPr>
        <w:spacing w:line="520" w:lineRule="exact"/>
        <w:ind w:right="14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三、封二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封二内容应包含建设单位法人、项目负责人、地址、联系方式，报告编制单位法人、报告主要编制人、地址、联系方式等信息。</w:t>
      </w:r>
    </w:p>
    <w:p w:rsidR="003D5E6D" w:rsidRDefault="00621E29">
      <w:pPr>
        <w:spacing w:line="520" w:lineRule="exact"/>
        <w:ind w:right="14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四、目录</w:t>
      </w:r>
    </w:p>
    <w:p w:rsidR="003D5E6D" w:rsidRDefault="00621E29">
      <w:pPr>
        <w:spacing w:line="520" w:lineRule="exact"/>
        <w:ind w:right="140" w:firstLine="48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目录除报告正文目录外，还应列出附图、附件的名称。</w:t>
      </w:r>
    </w:p>
    <w:p w:rsidR="003D5E6D" w:rsidRDefault="00621E29">
      <w:pPr>
        <w:spacing w:line="520" w:lineRule="exact"/>
        <w:ind w:right="14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五、正文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（一）项目概况</w:t>
      </w:r>
    </w:p>
    <w:p w:rsidR="003D5E6D" w:rsidRDefault="00621E29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名称、性质、建设地点，环评报告编制单位与完成时间、审批部门、审批时间与文号、项目其他环保手续，开工、竣工、调试时间，申领排污许可证情况；验收工作由来、验收工作过程，验收范围与内容，现场验收监测时间、验收监测报告形成过程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（二）验收依据</w:t>
      </w:r>
    </w:p>
    <w:p w:rsidR="003D5E6D" w:rsidRDefault="00621E29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列出与本项目环境保护验收相关法律、法规和规章制度，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验收技术规范，环评文件及审批部门审批决定，固废处置协议、环境管理制度、排水证明等其他验收支撑文件。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（三）建设项目建设情况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地理位置及平面布置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所在地理位置，中心经纬度，周边环境目标情况，附项目地理位置图；简述项目生产经营场所（厂区）内总平面布置，主要为生产厂房、设备、环保设施、排污口的相对位置；附总平面布置图，区中标注相关信息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建设内容及规模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简述项目生产产品、生产规模、工程组成、生产设备、经济技术指标、总投资等内容；对与环评文件及审批部门审批决定中相对应不一致的内容进行说明；改扩建项目应说明与原有工程的依托关系。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主要原辅材料及燃料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列表说明项目生产相关的原料、辅料、燃料的名称、来源、消耗量，已开始生产</w:t>
      </w:r>
      <w:r>
        <w:rPr>
          <w:rFonts w:ascii="仿宋_GB2312" w:eastAsia="仿宋_GB2312" w:hAnsi="仿宋" w:hint="eastAsia"/>
          <w:sz w:val="32"/>
          <w:szCs w:val="32"/>
        </w:rPr>
        <w:t>阶段实际消耗量。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水源及水平衡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简述项目生产、生活用水来源、用水量、循环水量、废水回用量和排放量；根据项目实际运行及用、排水状况，附水量平衡图。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生产工艺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简述主要项目生产工艺原理和流程；按项目实际生产所有工艺，附工艺流程示意图，并可在流程图上标注产污环节。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项目变动情况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简述或列表说明项目发生的主要变动情况，从项目性质、规模、地点、生产工艺和环境保护措施五方面，对比环评文件及审批部门审批决定，判别是否属于重大变动；已发生的变动是否履行相关环保手续。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（四）环境保护设施建设情况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污染防治设施</w:t>
      </w:r>
    </w:p>
    <w:p w:rsidR="003D5E6D" w:rsidRDefault="00621E29">
      <w:pPr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污染防治设施建设情况表述，应利用现场图片配合简述进行表征。</w:t>
      </w:r>
    </w:p>
    <w:p w:rsidR="003D5E6D" w:rsidRDefault="00621E29">
      <w:pPr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废气来源的生产工序或生产设施、废气类别、主要大气污染物种类、排放方式（有组织排放、无组织排放）及治理设施；针对各种废气治理措施说明处理工艺、处理规模、设计指标、排气筒高度与内径、排放去向；附废气治理工艺流程图。</w:t>
      </w:r>
    </w:p>
    <w:p w:rsidR="003D5E6D" w:rsidRDefault="00621E29">
      <w:pPr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简述项目废水类别、来源、主要水污染物种类、治理设施及排放去向；如自建或依托生产废水处理设施，说明处理设施处理工艺、处理能力、设计指标、出水回用及排放情况；附生产废水处理工艺流程图。</w:t>
      </w:r>
    </w:p>
    <w:p w:rsidR="003D5E6D" w:rsidRDefault="00621E29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简述项目主要噪声源名称、位置、数量、运行方式及治</w:t>
      </w:r>
      <w:r>
        <w:rPr>
          <w:rFonts w:ascii="仿宋_GB2312" w:eastAsia="仿宋_GB2312" w:hAnsi="仿宋" w:hint="eastAsia"/>
          <w:sz w:val="32"/>
          <w:szCs w:val="32"/>
        </w:rPr>
        <w:t>理措施。</w:t>
      </w:r>
    </w:p>
    <w:p w:rsidR="003D5E6D" w:rsidRDefault="00621E29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项目产生的固体废物名称、来源、性质、产生量、处理处置量、处理处置方式、暂存场所及标志标识设置；针对通过采用委托方式处置固体废物的，说明委托处理处置合同、委托单位资质，危废转移联单情况等情况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其他环境保护设施</w:t>
      </w:r>
    </w:p>
    <w:p w:rsidR="003D5E6D" w:rsidRDefault="00621E29">
      <w:pPr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简述项目已实施的环境风险防范设施；排污口规范化、日常监测设施及在线监测装置；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“以新代老”工程、清洁生产工程、绿化工程、水土保持工程、生态修复工程等其他环境保护设施。</w:t>
      </w:r>
    </w:p>
    <w:p w:rsidR="003D5E6D" w:rsidRDefault="00621E29">
      <w:pPr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其他环境保护设施建设情况表述，应利用现场图片配合简述进行表征。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环保投资</w:t>
      </w:r>
    </w:p>
    <w:p w:rsidR="003D5E6D" w:rsidRDefault="00621E29">
      <w:pPr>
        <w:pStyle w:val="21"/>
        <w:spacing w:line="520" w:lineRule="exact"/>
        <w:ind w:firstLineChars="200" w:firstLine="640"/>
        <w:jc w:val="both"/>
        <w:rPr>
          <w:rFonts w:ascii="仿宋_GB2312" w:hAnsi="仿宋"/>
          <w:kern w:val="2"/>
          <w:sz w:val="32"/>
          <w:szCs w:val="32"/>
        </w:rPr>
      </w:pPr>
      <w:r>
        <w:rPr>
          <w:rFonts w:ascii="仿宋_GB2312" w:hAnsi="仿宋" w:hint="eastAsia"/>
          <w:kern w:val="2"/>
          <w:sz w:val="32"/>
          <w:szCs w:val="32"/>
        </w:rPr>
        <w:t>简述项目实际总投资、环保投资及所占比例；列表说明项目废水、废气、噪声、固体废物、绿化及其他单项环保设施投资。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“三同时”落实情况</w:t>
      </w:r>
    </w:p>
    <w:p w:rsidR="003D5E6D" w:rsidRDefault="00621E29">
      <w:pPr>
        <w:pStyle w:val="21"/>
        <w:spacing w:line="520" w:lineRule="exact"/>
        <w:ind w:firstLineChars="200" w:firstLine="640"/>
        <w:jc w:val="both"/>
        <w:rPr>
          <w:rFonts w:ascii="仿宋_GB2312" w:hAnsi="仿宋"/>
          <w:sz w:val="32"/>
          <w:szCs w:val="32"/>
        </w:rPr>
      </w:pPr>
      <w:r>
        <w:rPr>
          <w:rFonts w:ascii="仿宋_GB2312" w:hAnsi="仿宋" w:hint="eastAsia"/>
          <w:kern w:val="2"/>
          <w:sz w:val="32"/>
          <w:szCs w:val="32"/>
        </w:rPr>
        <w:t>列表逐一说明项目在实施过程中，对应说明环评文件结论章节及</w:t>
      </w:r>
      <w:r>
        <w:rPr>
          <w:rFonts w:ascii="仿宋_GB2312" w:hAnsi="仿宋" w:hint="eastAsia"/>
          <w:sz w:val="32"/>
          <w:szCs w:val="32"/>
        </w:rPr>
        <w:t>审批部门审批决定</w:t>
      </w:r>
      <w:r>
        <w:rPr>
          <w:rFonts w:ascii="仿宋_GB2312" w:hAnsi="仿宋" w:hint="eastAsia"/>
          <w:kern w:val="2"/>
          <w:sz w:val="32"/>
          <w:szCs w:val="32"/>
        </w:rPr>
        <w:t>各条要</w:t>
      </w:r>
      <w:r>
        <w:rPr>
          <w:rFonts w:ascii="仿宋_GB2312" w:hAnsi="仿宋" w:hint="eastAsia"/>
          <w:sz w:val="32"/>
          <w:szCs w:val="32"/>
        </w:rPr>
        <w:t>求的落实情况，是否执行了环保设施“三同时”。</w:t>
      </w:r>
    </w:p>
    <w:p w:rsidR="003D5E6D" w:rsidRDefault="00621E29">
      <w:pPr>
        <w:pStyle w:val="21"/>
        <w:spacing w:line="520" w:lineRule="exact"/>
        <w:ind w:firstLineChars="200" w:firstLine="640"/>
        <w:jc w:val="both"/>
        <w:rPr>
          <w:rFonts w:ascii="仿宋_GB2312" w:hAnsi="仿宋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环评文件及审批部门审批决定一般指：建设项目环境影响报告书、报告表及批复、变更或补充环境影响报告及批复、相关环境影响分析报告及生态环境部门复函等。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（五）环评文件主要结论与建议及审批部门审批决定要求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环评文件主要结论与建议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简述或以表格形式逐一摘录环境</w:t>
      </w:r>
      <w:r>
        <w:rPr>
          <w:rFonts w:ascii="仿宋_GB2312" w:eastAsia="仿宋_GB2312" w:hAnsi="仿宋" w:hint="eastAsia"/>
          <w:sz w:val="32"/>
          <w:szCs w:val="32"/>
        </w:rPr>
        <w:t>影响报告书（表）、变更或补充环境影响报告及其他环境影响分析报告结论中对废水、废气、固体废物及噪声污染防治设施要求，工程建设对环境敏感目标的影响及要求。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审批部门审批决定要求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逐一抄录审批部门对项目环境影响报告书（表）、变更或补充环境影响报告、相关环境影响分析报告的审批决定或复函中各项要求。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（六）验收执行标准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按环境要素分别列出验收执行的国家或地方污染物排放标准，环境敏感目标的环境质量标准，包括名称、标准号、执行时间和范围、限值。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（七）验收监测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 </w:t>
      </w:r>
      <w:r>
        <w:rPr>
          <w:rFonts w:ascii="仿宋_GB2312" w:eastAsia="仿宋_GB2312" w:hAnsi="仿宋" w:hint="eastAsia"/>
          <w:sz w:val="32"/>
          <w:szCs w:val="32"/>
        </w:rPr>
        <w:t>环境保护设施调试运行效果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对项目排放的废水、废气及厂界噪声进行监测，说明监测点位、监测因子、监测频次及监测周期；废气根据治理措施实际运行情况及标准要求，对有组织排放和无组织排放进行监测；附监测点布置图。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如需对固体废物进行监测，则说明监测点位设置依据，固体废物名称、采样点位、监测因子、监测频次及监测周期。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环境质量监测</w:t>
      </w:r>
    </w:p>
    <w:p w:rsidR="003D5E6D" w:rsidRDefault="00621E29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环评文件及审批部门审批决定中对环境敏感保护目标有要求的，进行环境质量监测，包括地表水、地下水、环境空气、声环境、土壤环境质量等；说明监测点位与项目位置关系、监测因子、监测频次及监测周期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（八）监测质量保证和质量控</w:t>
      </w:r>
      <w:r>
        <w:rPr>
          <w:rFonts w:ascii="楷体_GB2312" w:eastAsia="楷体_GB2312" w:hAnsi="宋体" w:hint="eastAsia"/>
          <w:sz w:val="32"/>
          <w:szCs w:val="32"/>
        </w:rPr>
        <w:t>制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对开展监测工作的单位、人员实施质量保证和控制措施，以证明监测数据的质量和可信性；措施内容包括监测分析发放、监测仪器、人员能力、各环境要素分析过程中的质量保证和质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量控制。</w:t>
      </w:r>
    </w:p>
    <w:p w:rsidR="003D5E6D" w:rsidRDefault="00621E29">
      <w:pPr>
        <w:spacing w:line="520" w:lineRule="exact"/>
        <w:ind w:right="142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（九）验收监测结果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生产工况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简述验收监测期间项目实际运行工况及环保设施运行状况。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环保设施调试运行效果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对环保设施处理效率进行监测的，分析污染物处理效率，是否满足审批部门审批决定的要求。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简述废水、废气及厂界噪声的排放是否满足污染物排放标准，如有超标现象，分析超标原因；对固体废物自行进行处理处置的，简述是否满足控制标准要求。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根据项目实际运行情况及废水、废气污染物监测结果，核算化学需氧量、氨氮、氮氧化物、二氧化硫、烟粉尘的排放总量，是否满足审批部门审批决定及排污许可证中对总量控制指标的要求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工程建设对环境的影响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简述地表水、地下水、环境空气、声环境、土壤的环境质量监测是否满足审批部门审批决定的要求，若有超标现象，分析超标原因。</w:t>
      </w:r>
    </w:p>
    <w:p w:rsidR="003D5E6D" w:rsidRDefault="00621E29">
      <w:pPr>
        <w:spacing w:line="520" w:lineRule="exact"/>
        <w:ind w:right="140"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（十）验收监测结果及建议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总结并简述项目概况、建设情况、环保设施建设情况、验收监测结果等内容；对项目验收后提出管理建议和后续要求。</w:t>
      </w:r>
    </w:p>
    <w:p w:rsidR="003D5E6D" w:rsidRDefault="00621E29">
      <w:pPr>
        <w:spacing w:line="520" w:lineRule="exact"/>
        <w:ind w:right="142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六、建设项目竣工环境保护“三同时”验收登记表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按规定格式填写建设项目</w:t>
      </w:r>
      <w:r>
        <w:rPr>
          <w:rFonts w:ascii="仿宋_GB2312" w:eastAsia="仿宋_GB2312" w:hAnsi="仿宋" w:hint="eastAsia"/>
          <w:sz w:val="32"/>
          <w:szCs w:val="32"/>
        </w:rPr>
        <w:t>竣工环境保护“三同时”验收登记表，并由填表单位盖章、相关人员签字。</w:t>
      </w:r>
    </w:p>
    <w:p w:rsidR="003D5E6D" w:rsidRDefault="00621E29">
      <w:pPr>
        <w:spacing w:line="520" w:lineRule="exact"/>
        <w:ind w:right="142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七、附图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验收监测报告附图可直接插入报告中，也可附在正文后；附图应清晰、准确。</w:t>
      </w:r>
    </w:p>
    <w:p w:rsidR="003D5E6D" w:rsidRDefault="00621E29">
      <w:pPr>
        <w:spacing w:line="520" w:lineRule="exact"/>
        <w:ind w:right="142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八、附件</w:t>
      </w:r>
    </w:p>
    <w:p w:rsidR="003D5E6D" w:rsidRDefault="00621E29">
      <w:pPr>
        <w:spacing w:line="520" w:lineRule="exact"/>
        <w:ind w:right="142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附件应包括环评文件的审批部门审批决定、设计验收批复、固体废物委托处置协议、监测数据报告等验收支撑文件。</w:t>
      </w:r>
    </w:p>
    <w:p w:rsidR="003D5E6D" w:rsidRDefault="00621E29">
      <w:pPr>
        <w:spacing w:line="520" w:lineRule="exact"/>
        <w:ind w:right="142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九、封底</w:t>
      </w:r>
    </w:p>
    <w:p w:rsidR="003D5E6D" w:rsidRDefault="00621E29">
      <w:pPr>
        <w:spacing w:line="520" w:lineRule="exact"/>
        <w:ind w:right="14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验收监测报告封底无具体内容。</w:t>
      </w:r>
    </w:p>
    <w:sectPr w:rsidR="003D5E6D" w:rsidSect="003D5E6D">
      <w:footerReference w:type="default" r:id="rId7"/>
      <w:pgSz w:w="11850" w:h="16840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E29" w:rsidRDefault="00621E29" w:rsidP="003D5E6D">
      <w:r>
        <w:separator/>
      </w:r>
    </w:p>
  </w:endnote>
  <w:endnote w:type="continuationSeparator" w:id="1">
    <w:p w:rsidR="00621E29" w:rsidRDefault="00621E29" w:rsidP="003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6D" w:rsidRDefault="003D5E6D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ZzGsK3AQAAVgMAAA4AAABkcnMv&#10;ZTJvRG9jLnhtbK1TS27bMBDdF+gdCO5ryi6QGILloEWQokCQBkhzAJoiLQL8YUhb8gWSG2TVTfY5&#10;l8+RIW05TbsruqGGM6M3780MFxeDNWQrIWrvGjqdVJRIJ3yr3bqh9z+vPs0piYm7lhvvZEN3MtKL&#10;5ccPiz7UcuY7b1oJBEFcrPvQ0C6lUDMWRSctjxMfpMOg8mB5wiusWQu8R3Rr2KyqzljvoQ3ghYwR&#10;vZeHIF0WfKWkSD+UijIR01DklsoJ5Vzlky0XvF4DD50WRxr8H1hYrh0WPUFd8sTJBvRfUFYL8NGr&#10;NBHeMq+UFrJoQDXT6g81dx0PsmjB5sRwalP8f7DiZnsLRLc4u8/nlDhucUj7p8f9r5f98wPJTmxR&#10;H2KNmXcBc9Pw1Q8NTbCRYyiiP4sfFNj8RVkEU7Dfu1OP5ZCIQOd0PpvPKwwJjI0XLMHefg8Q0zfp&#10;LclGQwGHWHrLt9cxHVLHlFzN+SttTBmkce8ciJk9LNM/cMxWGlbDUdPKtzuU1OP8G+pwQSkx3x22&#10;N6/KaMBorEZjE0CvO6SmuIl5QBzhv2wSEin8cpUD9LE4Dq8oPC5a3o7f7yXr7TksX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NnMawrcBAABWAwAADgAAAAAAAAABACAAAAA0AQAAZHJzL2Uy&#10;b0RvYy54bWxQSwUGAAAAAAYABgBZAQAAXQUAAAAA&#10;" filled="f" stroked="f">
          <v:textbox style="mso-fit-shape-to-text:t" inset="0,0,0,0">
            <w:txbxContent>
              <w:p w:rsidR="003D5E6D" w:rsidRDefault="003D5E6D">
                <w:pPr>
                  <w:pStyle w:val="a3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621E29">
                  <w:rPr>
                    <w:rFonts w:ascii="宋体" w:hAnsi="宋体" w:cs="宋体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1023B" w:rsidRPr="00E1023B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D5E6D" w:rsidRDefault="003D5E6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E29" w:rsidRDefault="00621E29" w:rsidP="003D5E6D">
      <w:r>
        <w:separator/>
      </w:r>
    </w:p>
  </w:footnote>
  <w:footnote w:type="continuationSeparator" w:id="1">
    <w:p w:rsidR="00621E29" w:rsidRDefault="00621E29" w:rsidP="003D5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EB1EAB"/>
    <w:rsid w:val="F7F10741"/>
    <w:rsid w:val="003D5E6D"/>
    <w:rsid w:val="00621E29"/>
    <w:rsid w:val="00E1023B"/>
    <w:rsid w:val="22EB1EAB"/>
    <w:rsid w:val="27DE70A3"/>
    <w:rsid w:val="33746DA2"/>
    <w:rsid w:val="3D4800BF"/>
    <w:rsid w:val="5CA15623"/>
    <w:rsid w:val="618455FE"/>
    <w:rsid w:val="7B3E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  <o:rules v:ext="edit">
        <o:r id="V:Rule1" type="connector" idref="#_x0000_s40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E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3D5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文本缩进 21"/>
    <w:basedOn w:val="a"/>
    <w:rsid w:val="003D5E6D"/>
    <w:pPr>
      <w:adjustRightInd w:val="0"/>
      <w:spacing w:line="312" w:lineRule="atLeast"/>
      <w:ind w:firstLine="570"/>
      <w:jc w:val="distribute"/>
      <w:textAlignment w:val="baseline"/>
    </w:pPr>
    <w:rPr>
      <w:rFonts w:eastAsia="仿宋_GB2312"/>
      <w:kern w:val="0"/>
      <w:sz w:val="28"/>
      <w:szCs w:val="20"/>
    </w:rPr>
  </w:style>
  <w:style w:type="paragraph" w:styleId="a4">
    <w:name w:val="header"/>
    <w:basedOn w:val="a"/>
    <w:link w:val="Char"/>
    <w:rsid w:val="00E1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023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425</Words>
  <Characters>2424</Characters>
  <Application>Microsoft Office Word</Application>
  <DocSecurity>0</DocSecurity>
  <Lines>20</Lines>
  <Paragraphs>5</Paragraphs>
  <ScaleCrop>false</ScaleCrop>
  <Company>北京市生态环境局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北京市生态环境局</dc:creator>
  <cp:lastModifiedBy>Admin</cp:lastModifiedBy>
  <cp:revision>2</cp:revision>
  <dcterms:created xsi:type="dcterms:W3CDTF">2020-11-18T15:31:00Z</dcterms:created>
  <dcterms:modified xsi:type="dcterms:W3CDTF">2023-09-14T08:09:00Z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