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香港、澳门律师事务所设立（增设）驻内地代表机构申请表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32"/>
        <w:gridCol w:w="1788"/>
        <w:gridCol w:w="3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（总部）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（中文）香港**律师事务所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拟设代表处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（中文）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香港**律师事务所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驻北京代表处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拟派首席代表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拟派代表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总部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成立时间、地点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总部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组织形式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合伙人（股东）人数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律师（不含合伙人或股东）人数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总部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主要业务领域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总部地址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本申请联系人及职务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联系传真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联系邮箱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7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增设代表处，说明已设立代表处的名称和设立时间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，按照《司法部关于执行外国律师事务所驻华代表机构管理条例的规定》第十条、第十一条提供材料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注：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  <w:t>本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表格需填写完整并提交5份，无须做公证和认证。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02"/>
    <w:rsid w:val="00126866"/>
    <w:rsid w:val="002314FD"/>
    <w:rsid w:val="003376E4"/>
    <w:rsid w:val="004A3BDC"/>
    <w:rsid w:val="00713B5B"/>
    <w:rsid w:val="008C3A00"/>
    <w:rsid w:val="00F01902"/>
    <w:rsid w:val="6FB238DB"/>
    <w:rsid w:val="7EC9FCBE"/>
    <w:rsid w:val="F9FD1195"/>
    <w:rsid w:val="FB9FAD19"/>
    <w:rsid w:val="FFCEB10D"/>
    <w:rsid w:val="FFFFF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228</Characters>
  <Lines>1</Lines>
  <Paragraphs>1</Paragraphs>
  <TotalTime>5</TotalTime>
  <ScaleCrop>false</ScaleCrop>
  <LinksUpToDate>false</LinksUpToDate>
  <CharactersWithSpaces>266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2022-07-01T07:48:00Z</dcterms:created>
  <dc:creator>469850724@qq.com</dc:creator>
  <cp:lastModifiedBy>SF</cp:lastModifiedBy>
  <dcterms:modified xsi:type="dcterms:W3CDTF">2024-03-20T15:12:31Z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